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BF4FF" w14:textId="3D24987A" w:rsidR="00852FA6" w:rsidRPr="00915935" w:rsidRDefault="00C859B0" w:rsidP="00F66761">
      <w:pPr>
        <w:keepNext/>
        <w:keepLines/>
        <w:spacing w:before="200" w:after="0" w:line="240" w:lineRule="auto"/>
        <w:ind w:left="1440" w:right="-720" w:firstLine="720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bookmarkStart w:id="0" w:name="_Toc475103053"/>
      <w:bookmarkStart w:id="1" w:name="_Toc475103087"/>
      <w:bookmarkStart w:id="2" w:name="_Toc475103849"/>
      <w:bookmarkStart w:id="3" w:name="_Toc475456465"/>
      <w:bookmarkStart w:id="4" w:name="_Toc475458332"/>
      <w:bookmarkStart w:id="5" w:name="_Toc370120326"/>
      <w:bookmarkStart w:id="6" w:name="_Toc370120937"/>
      <w:bookmarkStart w:id="7" w:name="_Toc370121089"/>
      <w:bookmarkStart w:id="8" w:name="_Toc370121255"/>
      <w:bookmarkStart w:id="9" w:name="_Toc370121590"/>
      <w:bookmarkStart w:id="10" w:name="_Toc370124414"/>
      <w:bookmarkStart w:id="11" w:name="_Toc370124769"/>
      <w:bookmarkStart w:id="12" w:name="_Toc370125155"/>
      <w:bookmarkStart w:id="13" w:name="_Toc370125492"/>
      <w:bookmarkStart w:id="14" w:name="_Toc370132173"/>
      <w:bookmarkStart w:id="15" w:name="_Toc370134020"/>
      <w:bookmarkStart w:id="16" w:name="_Toc370134202"/>
      <w:bookmarkStart w:id="17" w:name="_Toc370134274"/>
      <w:bookmarkStart w:id="18" w:name="_Toc370134464"/>
      <w:bookmarkStart w:id="19" w:name="_Toc475101679"/>
      <w:r w:rsidRPr="00C859B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DIREC</w:t>
      </w:r>
      <w:r w:rsidR="00F6676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Ț</w:t>
      </w:r>
      <w:r w:rsidRPr="00C859B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IA STRATEGII DE DEZVOLTARE</w:t>
      </w:r>
      <w:bookmarkEnd w:id="0"/>
      <w:bookmarkEnd w:id="1"/>
      <w:bookmarkEnd w:id="2"/>
      <w:bookmarkEnd w:id="3"/>
      <w:bookmarkEnd w:id="4"/>
    </w:p>
    <w:p w14:paraId="7D9573C4" w14:textId="45767464" w:rsidR="00C859B0" w:rsidRPr="00C859B0" w:rsidRDefault="00C859B0" w:rsidP="00C859B0">
      <w:pPr>
        <w:keepNext/>
        <w:keepLines/>
        <w:spacing w:before="200" w:after="0" w:line="240" w:lineRule="auto"/>
        <w:ind w:left="2160" w:right="-720" w:firstLine="720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C859B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6987279A" w14:textId="77777777" w:rsidR="00C859B0" w:rsidRPr="00C859B0" w:rsidRDefault="00C859B0" w:rsidP="00C859B0">
      <w:pPr>
        <w:suppressAutoHyphens/>
        <w:spacing w:after="0" w:line="240" w:lineRule="auto"/>
        <w:ind w:right="-72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99B7A71" w14:textId="77777777" w:rsidR="00852FA6" w:rsidRPr="00915935" w:rsidRDefault="00852FA6" w:rsidP="00852FA6">
      <w:pPr>
        <w:spacing w:after="0" w:line="240" w:lineRule="auto"/>
        <w:ind w:right="-720" w:firstLine="720"/>
        <w:jc w:val="both"/>
        <w:rPr>
          <w:rFonts w:ascii="Times New Roman" w:eastAsia="Calibri" w:hAnsi="Times New Roman" w:cs="Times New Roman"/>
          <w:b/>
          <w:iCs/>
          <w:kern w:val="0"/>
          <w:sz w:val="24"/>
          <w:szCs w:val="24"/>
          <w:lang w:val="es-DO"/>
          <w14:ligatures w14:val="none"/>
        </w:rPr>
      </w:pPr>
      <w:r w:rsidRPr="00915935">
        <w:rPr>
          <w:rFonts w:ascii="Times New Roman" w:eastAsia="Calibri" w:hAnsi="Times New Roman" w:cs="Times New Roman"/>
          <w:b/>
          <w:iCs/>
          <w:kern w:val="0"/>
          <w:sz w:val="24"/>
          <w:szCs w:val="24"/>
          <w:lang w:val="es-DO"/>
          <w14:ligatures w14:val="none"/>
        </w:rPr>
        <w:t>Funcții de conducere:</w:t>
      </w:r>
    </w:p>
    <w:p w14:paraId="5CB53770" w14:textId="79D35E80" w:rsidR="00852FA6" w:rsidRPr="00915935" w:rsidRDefault="00852FA6" w:rsidP="00852FA6">
      <w:pPr>
        <w:spacing w:after="0" w:line="240" w:lineRule="auto"/>
        <w:ind w:right="-720"/>
        <w:jc w:val="both"/>
        <w:rPr>
          <w:rFonts w:ascii="Times New Roman" w:eastAsia="Calibri" w:hAnsi="Times New Roman" w:cs="Times New Roman"/>
          <w:b/>
          <w:iCs/>
          <w:kern w:val="0"/>
          <w:sz w:val="24"/>
          <w:szCs w:val="24"/>
          <w:lang w:val="es-DO"/>
          <w14:ligatures w14:val="none"/>
        </w:rPr>
      </w:pPr>
      <w:r w:rsidRPr="00915935">
        <w:rPr>
          <w:rFonts w:ascii="Times New Roman" w:eastAsia="Calibri" w:hAnsi="Times New Roman" w:cs="Times New Roman"/>
          <w:b/>
          <w:iCs/>
          <w:kern w:val="0"/>
          <w:sz w:val="24"/>
          <w:szCs w:val="24"/>
          <w:lang w:val="es-DO"/>
          <w14:ligatures w14:val="none"/>
        </w:rPr>
        <w:t>Stoica Luminița Elena – director executiv</w:t>
      </w:r>
    </w:p>
    <w:p w14:paraId="48DC8120" w14:textId="1750F20A" w:rsidR="00852FA6" w:rsidRPr="00915935" w:rsidRDefault="00852FA6" w:rsidP="00852FA6">
      <w:pPr>
        <w:spacing w:after="0" w:line="240" w:lineRule="auto"/>
        <w:ind w:right="-720"/>
        <w:jc w:val="both"/>
        <w:rPr>
          <w:rFonts w:ascii="Times New Roman" w:eastAsia="Calibri" w:hAnsi="Times New Roman" w:cs="Times New Roman"/>
          <w:b/>
          <w:iCs/>
          <w:kern w:val="0"/>
          <w:sz w:val="24"/>
          <w:szCs w:val="24"/>
          <w:lang w:val="es-DO"/>
          <w14:ligatures w14:val="none"/>
        </w:rPr>
      </w:pPr>
      <w:r w:rsidRPr="00915935">
        <w:rPr>
          <w:rFonts w:ascii="Times New Roman" w:eastAsia="Calibri" w:hAnsi="Times New Roman" w:cs="Times New Roman"/>
          <w:b/>
          <w:iCs/>
          <w:kern w:val="0"/>
          <w:sz w:val="24"/>
          <w:szCs w:val="24"/>
          <w:lang w:val="es-DO"/>
          <w14:ligatures w14:val="none"/>
        </w:rPr>
        <w:t xml:space="preserve">Lupu Aura – șef birou Biroul Implementare, Monitorizare, Proiecte </w:t>
      </w:r>
      <w:r w:rsidR="00C9785E" w:rsidRPr="00915935">
        <w:rPr>
          <w:rFonts w:ascii="Times New Roman" w:eastAsia="Calibri" w:hAnsi="Times New Roman" w:cs="Times New Roman"/>
          <w:b/>
          <w:iCs/>
          <w:kern w:val="0"/>
          <w:sz w:val="24"/>
          <w:szCs w:val="24"/>
          <w:lang w:val="es-DO"/>
          <w14:ligatures w14:val="none"/>
        </w:rPr>
        <w:t>Național</w:t>
      </w:r>
      <w:r w:rsidRPr="00915935">
        <w:rPr>
          <w:rFonts w:ascii="Times New Roman" w:eastAsia="Calibri" w:hAnsi="Times New Roman" w:cs="Times New Roman"/>
          <w:b/>
          <w:iCs/>
          <w:kern w:val="0"/>
          <w:sz w:val="24"/>
          <w:szCs w:val="24"/>
          <w:lang w:val="es-DO"/>
          <w14:ligatures w14:val="none"/>
        </w:rPr>
        <w:t>e/Internaționale</w:t>
      </w:r>
    </w:p>
    <w:p w14:paraId="38A1F933" w14:textId="02842EAA" w:rsidR="00852FA6" w:rsidRPr="00915935" w:rsidRDefault="00852FA6" w:rsidP="00852FA6">
      <w:pPr>
        <w:spacing w:after="0" w:line="240" w:lineRule="auto"/>
        <w:ind w:right="-720"/>
        <w:jc w:val="both"/>
        <w:rPr>
          <w:rFonts w:ascii="Times New Roman" w:eastAsia="Calibri" w:hAnsi="Times New Roman" w:cs="Times New Roman"/>
          <w:b/>
          <w:iCs/>
          <w:kern w:val="0"/>
          <w:sz w:val="24"/>
          <w:szCs w:val="24"/>
          <w:lang w:val="es-DO"/>
          <w14:ligatures w14:val="none"/>
        </w:rPr>
      </w:pPr>
      <w:r w:rsidRPr="00915935">
        <w:rPr>
          <w:rFonts w:ascii="Times New Roman" w:eastAsia="Calibri" w:hAnsi="Times New Roman" w:cs="Times New Roman"/>
          <w:b/>
          <w:iCs/>
          <w:kern w:val="0"/>
          <w:sz w:val="24"/>
          <w:szCs w:val="24"/>
          <w:lang w:val="es-DO"/>
          <w14:ligatures w14:val="none"/>
        </w:rPr>
        <w:t>Mocanu Antoniu Cezar – șef birou Biroul Documentații Tehnice</w:t>
      </w:r>
    </w:p>
    <w:p w14:paraId="01073377" w14:textId="4CE2180B" w:rsidR="00C859B0" w:rsidRPr="00915935" w:rsidRDefault="00C859B0" w:rsidP="00C859B0">
      <w:pPr>
        <w:suppressAutoHyphens/>
        <w:spacing w:after="0" w:line="240" w:lineRule="auto"/>
        <w:ind w:right="-720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val="ro-RO" w:eastAsia="ar-SA"/>
          <w14:ligatures w14:val="none"/>
        </w:rPr>
      </w:pPr>
    </w:p>
    <w:p w14:paraId="18C145ED" w14:textId="77777777" w:rsidR="000E77F9" w:rsidRPr="00C859B0" w:rsidRDefault="000E77F9" w:rsidP="00C859B0">
      <w:pPr>
        <w:suppressAutoHyphens/>
        <w:spacing w:after="0" w:line="240" w:lineRule="auto"/>
        <w:ind w:right="-720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val="ro-RO" w:eastAsia="ar-SA"/>
          <w14:ligatures w14:val="none"/>
        </w:rPr>
      </w:pPr>
    </w:p>
    <w:p w14:paraId="0C4DFAA8" w14:textId="30897BFC" w:rsidR="00C859B0" w:rsidRPr="00C859B0" w:rsidRDefault="00C859B0" w:rsidP="000E77F9">
      <w:pPr>
        <w:suppressAutoHyphens/>
        <w:spacing w:after="0" w:line="240" w:lineRule="auto"/>
        <w:ind w:right="-720" w:firstLine="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</w:pPr>
      <w:r w:rsidRPr="00C859B0">
        <w:rPr>
          <w:rFonts w:ascii="Times New Roman" w:eastAsia="Calibri" w:hAnsi="Times New Roman" w:cs="Times New Roman"/>
          <w:bCs/>
          <w:kern w:val="0"/>
          <w:sz w:val="24"/>
          <w:szCs w:val="24"/>
          <w:lang w:val="ro-RO" w:eastAsia="ar-SA"/>
          <w14:ligatures w14:val="none"/>
        </w:rPr>
        <w:t xml:space="preserve">Activitatea </w:t>
      </w:r>
      <w:r w:rsidR="00C9785E" w:rsidRPr="00915935">
        <w:rPr>
          <w:rFonts w:ascii="Times New Roman" w:eastAsia="Calibri" w:hAnsi="Times New Roman" w:cs="Times New Roman"/>
          <w:bCs/>
          <w:kern w:val="0"/>
          <w:sz w:val="24"/>
          <w:szCs w:val="24"/>
          <w:lang w:val="ro-RO" w:eastAsia="ar-SA"/>
          <w14:ligatures w14:val="none"/>
        </w:rPr>
        <w:t>Direcție</w:t>
      </w:r>
      <w:r w:rsidRPr="00C859B0">
        <w:rPr>
          <w:rFonts w:ascii="Times New Roman" w:eastAsia="Calibri" w:hAnsi="Times New Roman" w:cs="Times New Roman"/>
          <w:bCs/>
          <w:kern w:val="0"/>
          <w:sz w:val="24"/>
          <w:szCs w:val="24"/>
          <w:lang w:val="ro-RO" w:eastAsia="ar-SA"/>
          <w14:ligatures w14:val="none"/>
        </w:rPr>
        <w:t>i Strategii de Dezvoltare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este coordonata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și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indrumata de un director executiv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și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are următoarea structur</w:t>
      </w:r>
      <w:r w:rsidR="000E77F9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ă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organizatoric</w:t>
      </w:r>
      <w:r w:rsidR="000E77F9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ă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:</w:t>
      </w:r>
    </w:p>
    <w:p w14:paraId="2695A8C5" w14:textId="00C88899" w:rsidR="00C859B0" w:rsidRPr="00C859B0" w:rsidRDefault="00C859B0" w:rsidP="00C859B0">
      <w:pPr>
        <w:suppressAutoHyphens/>
        <w:spacing w:after="0" w:line="240" w:lineRule="auto"/>
        <w:ind w:right="-720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lang w:val="ro-RO" w:eastAsia="ar-SA"/>
          <w14:ligatures w14:val="none"/>
        </w:rPr>
      </w:pPr>
      <w:r w:rsidRPr="00C859B0">
        <w:rPr>
          <w:rFonts w:ascii="Times New Roman" w:eastAsia="Calibri" w:hAnsi="Times New Roman" w:cs="Times New Roman"/>
          <w:b/>
          <w:kern w:val="0"/>
          <w:sz w:val="24"/>
          <w:szCs w:val="24"/>
          <w:lang w:val="ro-RO" w:eastAsia="ar-SA"/>
          <w14:ligatures w14:val="none"/>
        </w:rPr>
        <w:t xml:space="preserve">A. Biroul Implementare, Monitorizare, Proiecte </w:t>
      </w:r>
      <w:r w:rsidR="00C9785E" w:rsidRPr="00915935">
        <w:rPr>
          <w:rFonts w:ascii="Times New Roman" w:eastAsia="Calibri" w:hAnsi="Times New Roman" w:cs="Times New Roman"/>
          <w:b/>
          <w:kern w:val="0"/>
          <w:sz w:val="24"/>
          <w:szCs w:val="24"/>
          <w:lang w:val="ro-RO" w:eastAsia="ar-SA"/>
          <w14:ligatures w14:val="none"/>
        </w:rPr>
        <w:t>național</w:t>
      </w:r>
      <w:r w:rsidRPr="00C859B0">
        <w:rPr>
          <w:rFonts w:ascii="Times New Roman" w:eastAsia="Calibri" w:hAnsi="Times New Roman" w:cs="Times New Roman"/>
          <w:b/>
          <w:kern w:val="0"/>
          <w:sz w:val="24"/>
          <w:szCs w:val="24"/>
          <w:lang w:val="ro-RO" w:eastAsia="ar-SA"/>
          <w14:ligatures w14:val="none"/>
        </w:rPr>
        <w:t>e/inter</w:t>
      </w:r>
      <w:r w:rsidR="00C9785E" w:rsidRPr="00915935">
        <w:rPr>
          <w:rFonts w:ascii="Times New Roman" w:eastAsia="Calibri" w:hAnsi="Times New Roman" w:cs="Times New Roman"/>
          <w:b/>
          <w:kern w:val="0"/>
          <w:sz w:val="24"/>
          <w:szCs w:val="24"/>
          <w:lang w:val="ro-RO" w:eastAsia="ar-SA"/>
          <w14:ligatures w14:val="none"/>
        </w:rPr>
        <w:t>național</w:t>
      </w:r>
      <w:r w:rsidRPr="00C859B0">
        <w:rPr>
          <w:rFonts w:ascii="Times New Roman" w:eastAsia="Calibri" w:hAnsi="Times New Roman" w:cs="Times New Roman"/>
          <w:b/>
          <w:kern w:val="0"/>
          <w:sz w:val="24"/>
          <w:szCs w:val="24"/>
          <w:lang w:val="ro-RO" w:eastAsia="ar-SA"/>
          <w14:ligatures w14:val="none"/>
        </w:rPr>
        <w:t>e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– 8 posturi;</w:t>
      </w:r>
    </w:p>
    <w:p w14:paraId="56785336" w14:textId="77777777" w:rsidR="00C859B0" w:rsidRPr="00C859B0" w:rsidRDefault="00C859B0" w:rsidP="00C859B0">
      <w:pPr>
        <w:suppressAutoHyphens/>
        <w:spacing w:after="0" w:line="240" w:lineRule="auto"/>
        <w:ind w:right="-720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lang w:val="it-IT" w:eastAsia="ar-SA"/>
          <w14:ligatures w14:val="none"/>
        </w:rPr>
      </w:pPr>
      <w:r w:rsidRPr="00C859B0">
        <w:rPr>
          <w:rFonts w:ascii="Times New Roman" w:eastAsia="Calibri" w:hAnsi="Times New Roman" w:cs="Times New Roman"/>
          <w:b/>
          <w:kern w:val="0"/>
          <w:sz w:val="24"/>
          <w:szCs w:val="24"/>
          <w:lang w:val="ro-RO" w:eastAsia="ar-SA"/>
          <w14:ligatures w14:val="none"/>
        </w:rPr>
        <w:t>B. Biroul Documentatii Tehnice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– 8 posturi;</w:t>
      </w:r>
    </w:p>
    <w:p w14:paraId="611D254E" w14:textId="77777777" w:rsidR="00C859B0" w:rsidRPr="00C859B0" w:rsidRDefault="00C859B0" w:rsidP="00C859B0">
      <w:pPr>
        <w:suppressAutoHyphens/>
        <w:spacing w:after="0" w:line="240" w:lineRule="auto"/>
        <w:ind w:right="-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</w:pPr>
      <w:r w:rsidRPr="00C859B0">
        <w:rPr>
          <w:rFonts w:ascii="Times New Roman" w:eastAsia="Calibri" w:hAnsi="Times New Roman" w:cs="Times New Roman"/>
          <w:b/>
          <w:kern w:val="0"/>
          <w:sz w:val="24"/>
          <w:szCs w:val="24"/>
          <w:lang w:val="it-IT" w:eastAsia="ar-SA"/>
          <w14:ligatures w14:val="none"/>
        </w:rPr>
        <w:t>C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it-IT" w:eastAsia="ar-SA"/>
          <w14:ligatures w14:val="none"/>
        </w:rPr>
        <w:t>.</w:t>
      </w:r>
      <w:r w:rsidRPr="00C859B0">
        <w:rPr>
          <w:rFonts w:ascii="Times New Roman" w:eastAsia="Calibri" w:hAnsi="Times New Roman" w:cs="Times New Roman"/>
          <w:b/>
          <w:kern w:val="0"/>
          <w:sz w:val="24"/>
          <w:szCs w:val="24"/>
          <w:lang w:val="ro-RO" w:eastAsia="ar-SA"/>
          <w14:ligatures w14:val="none"/>
        </w:rPr>
        <w:t xml:space="preserve">Compartimentul Strategii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– 3 posturi;</w:t>
      </w:r>
    </w:p>
    <w:p w14:paraId="793381EB" w14:textId="3C224861" w:rsidR="00C859B0" w:rsidRPr="00C859B0" w:rsidRDefault="00C859B0" w:rsidP="00C9785E">
      <w:pPr>
        <w:suppressAutoHyphens/>
        <w:spacing w:after="0" w:line="240" w:lineRule="auto"/>
        <w:ind w:right="-720" w:firstLine="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it-IT" w:eastAsia="ar-SA"/>
          <w14:ligatures w14:val="none"/>
        </w:rPr>
      </w:pPr>
      <w:r w:rsidRPr="00C859B0">
        <w:rPr>
          <w:rFonts w:ascii="Times New Roman" w:eastAsia="Calibri" w:hAnsi="Times New Roman" w:cs="Times New Roman"/>
          <w:bCs/>
          <w:kern w:val="0"/>
          <w:sz w:val="24"/>
          <w:szCs w:val="24"/>
          <w:lang w:val="ro-RO" w:eastAsia="ar-SA"/>
          <w14:ligatures w14:val="none"/>
        </w:rPr>
        <w:t xml:space="preserve">Direcţia Strategii de Dezvoltare 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îndeplinește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atribu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ț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ii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în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domeniul implement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ă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rii strategiilor de dezvoltare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și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valorificare a resurselor existente prin aplicarea programelor finanţate din surse externe sau cu finanţare 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național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ă, fundamentarea politicilor publice pe principiile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și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orientarile formulate de Uniunea Europeana, cresterea capacitatii institutionale,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în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special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în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ceea ce priveste procedurile europene de utilizare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și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atragere a instrumentelor structurale.</w:t>
      </w:r>
    </w:p>
    <w:p w14:paraId="480C0D9B" w14:textId="42CB531D" w:rsidR="00C859B0" w:rsidRPr="00C859B0" w:rsidRDefault="00C859B0" w:rsidP="00C9785E">
      <w:pPr>
        <w:suppressAutoHyphens/>
        <w:spacing w:after="0" w:line="240" w:lineRule="auto"/>
        <w:ind w:right="-720" w:firstLine="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it-IT" w:eastAsia="ar-SA"/>
          <w14:ligatures w14:val="none"/>
        </w:rPr>
      </w:pP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Activitatea </w:t>
      </w:r>
      <w:r w:rsidR="00C9785E" w:rsidRPr="00915935">
        <w:rPr>
          <w:rFonts w:ascii="Times New Roman" w:eastAsia="Calibri" w:hAnsi="Times New Roman" w:cs="Times New Roman"/>
          <w:bCs/>
          <w:kern w:val="0"/>
          <w:sz w:val="24"/>
          <w:szCs w:val="24"/>
          <w:lang w:val="ro-RO" w:eastAsia="ar-SA"/>
          <w14:ligatures w14:val="none"/>
        </w:rPr>
        <w:t>Direcție</w:t>
      </w:r>
      <w:r w:rsidRPr="00C859B0">
        <w:rPr>
          <w:rFonts w:ascii="Times New Roman" w:eastAsia="Calibri" w:hAnsi="Times New Roman" w:cs="Times New Roman"/>
          <w:bCs/>
          <w:kern w:val="0"/>
          <w:sz w:val="24"/>
          <w:szCs w:val="24"/>
          <w:lang w:val="ro-RO" w:eastAsia="ar-SA"/>
          <w14:ligatures w14:val="none"/>
        </w:rPr>
        <w:t>i Strategii  de Dezvoltare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are la baz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ă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obiectivul general „Reducerea disparit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ăț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ilor de dezvoltare dintre localit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ăț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ile 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județ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ului 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Brăila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prin creşterea gradului de atragere/absorbţie a resurselor financiare alocabile pe proiecte/programe finanţate din surse externe sau cu finanţare 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național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ă”.</w:t>
      </w:r>
    </w:p>
    <w:p w14:paraId="1172C941" w14:textId="06776534" w:rsidR="00C859B0" w:rsidRPr="00C859B0" w:rsidRDefault="00C859B0" w:rsidP="00C859B0">
      <w:pPr>
        <w:suppressAutoHyphens/>
        <w:spacing w:after="0" w:line="240" w:lineRule="auto"/>
        <w:ind w:right="-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it-IT" w:eastAsia="ar-SA"/>
          <w14:ligatures w14:val="none"/>
        </w:rPr>
      </w:pPr>
      <w:r w:rsidRPr="00C859B0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ro-RO" w:eastAsia="ar-SA"/>
          <w14:ligatures w14:val="none"/>
        </w:rPr>
        <w:t>Art.75.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Obiectivele specifice definite la nivelul 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direcție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i sunt:</w:t>
      </w:r>
    </w:p>
    <w:p w14:paraId="7B9F8333" w14:textId="0EB72260" w:rsidR="00C859B0" w:rsidRPr="00C859B0" w:rsidRDefault="00C859B0" w:rsidP="00C859B0">
      <w:pPr>
        <w:suppressAutoHyphens/>
        <w:spacing w:after="0" w:line="240" w:lineRule="auto"/>
        <w:ind w:right="-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it-IT" w:eastAsia="ar-SA"/>
          <w14:ligatures w14:val="none"/>
        </w:rPr>
      </w:pP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1)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v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alorificarea superioară a oportunităţilor de finanţare în acord cu Strategia de dezvoltare a 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județ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ului 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Brăila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, cu  instrumentele specifice de finanţare şi cu prevederile legale în vigoare  </w:t>
      </w:r>
    </w:p>
    <w:p w14:paraId="31792B66" w14:textId="0A5D7A2F" w:rsidR="00C859B0" w:rsidRPr="00C859B0" w:rsidRDefault="00C859B0" w:rsidP="00C859B0">
      <w:pPr>
        <w:suppressAutoHyphens/>
        <w:spacing w:after="0" w:line="240" w:lineRule="auto"/>
        <w:ind w:right="-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it-IT" w:eastAsia="ar-SA"/>
          <w14:ligatures w14:val="none"/>
        </w:rPr>
      </w:pP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2)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î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mbunătăţirea cadrului instituţional necesar derulării în condiţii optime a proiectelor/ programelor angajate sau cu potenţial de a fi angajate.</w:t>
      </w:r>
    </w:p>
    <w:p w14:paraId="1082A2E0" w14:textId="5917A4F0" w:rsidR="00C859B0" w:rsidRPr="00C859B0" w:rsidRDefault="00C9785E" w:rsidP="00C9785E">
      <w:pPr>
        <w:suppressAutoHyphens/>
        <w:spacing w:after="0" w:line="240" w:lineRule="auto"/>
        <w:ind w:right="-720" w:firstLine="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</w:pPr>
      <w:r w:rsidRPr="00915935">
        <w:rPr>
          <w:rFonts w:ascii="Times New Roman" w:eastAsia="Calibri" w:hAnsi="Times New Roman" w:cs="Times New Roman"/>
          <w:kern w:val="0"/>
          <w:sz w:val="24"/>
          <w:szCs w:val="24"/>
          <w:lang w:val="es-DO" w:eastAsia="ar-SA"/>
          <w14:ligatures w14:val="none"/>
        </w:rPr>
        <w:t>Activități</w:t>
      </w:r>
      <w:r w:rsidR="00C859B0" w:rsidRPr="00C859B0">
        <w:rPr>
          <w:rFonts w:ascii="Times New Roman" w:eastAsia="Calibri" w:hAnsi="Times New Roman" w:cs="Times New Roman"/>
          <w:kern w:val="0"/>
          <w:sz w:val="24"/>
          <w:szCs w:val="24"/>
          <w:lang w:val="es-DO" w:eastAsia="ar-SA"/>
          <w14:ligatures w14:val="none"/>
        </w:rPr>
        <w:t>le specifice de la nivelul fiec</w:t>
      </w:r>
      <w:r w:rsidRPr="00915935">
        <w:rPr>
          <w:rFonts w:ascii="Times New Roman" w:eastAsia="Calibri" w:hAnsi="Times New Roman" w:cs="Times New Roman"/>
          <w:kern w:val="0"/>
          <w:sz w:val="24"/>
          <w:szCs w:val="24"/>
          <w:lang w:val="es-DO" w:eastAsia="ar-SA"/>
          <w14:ligatures w14:val="none"/>
        </w:rPr>
        <w:t>ă</w:t>
      </w:r>
      <w:r w:rsidR="00C859B0" w:rsidRPr="00C859B0">
        <w:rPr>
          <w:rFonts w:ascii="Times New Roman" w:eastAsia="Calibri" w:hAnsi="Times New Roman" w:cs="Times New Roman"/>
          <w:kern w:val="0"/>
          <w:sz w:val="24"/>
          <w:szCs w:val="24"/>
          <w:lang w:val="es-DO" w:eastAsia="ar-SA"/>
          <w14:ligatures w14:val="none"/>
        </w:rPr>
        <w:t xml:space="preserve">rui birou/compartiment din cadrul </w:t>
      </w:r>
      <w:r w:rsidRPr="00915935">
        <w:rPr>
          <w:rFonts w:ascii="Times New Roman" w:eastAsia="Calibri" w:hAnsi="Times New Roman" w:cs="Times New Roman"/>
          <w:bCs/>
          <w:kern w:val="0"/>
          <w:sz w:val="24"/>
          <w:szCs w:val="24"/>
          <w:lang w:val="ro-RO" w:eastAsia="ar-SA"/>
          <w14:ligatures w14:val="none"/>
        </w:rPr>
        <w:t>Direcție</w:t>
      </w:r>
      <w:r w:rsidR="00C859B0" w:rsidRPr="00C859B0">
        <w:rPr>
          <w:rFonts w:ascii="Times New Roman" w:eastAsia="Calibri" w:hAnsi="Times New Roman" w:cs="Times New Roman"/>
          <w:bCs/>
          <w:kern w:val="0"/>
          <w:sz w:val="24"/>
          <w:szCs w:val="24"/>
          <w:lang w:val="ro-RO" w:eastAsia="ar-SA"/>
          <w14:ligatures w14:val="none"/>
        </w:rPr>
        <w:t>i Strategii  de Dezvoltare</w:t>
      </w:r>
      <w:r w:rsidR="00C859B0" w:rsidRPr="00C859B0">
        <w:rPr>
          <w:rFonts w:ascii="Times New Roman" w:eastAsia="Calibri" w:hAnsi="Times New Roman" w:cs="Times New Roman"/>
          <w:kern w:val="0"/>
          <w:sz w:val="24"/>
          <w:szCs w:val="24"/>
          <w:lang w:val="es-DO" w:eastAsia="ar-SA"/>
          <w14:ligatures w14:val="none"/>
        </w:rPr>
        <w:t xml:space="preserve"> sunt derivate din aceste obiective, </w:t>
      </w:r>
      <w:r w:rsidRPr="00915935">
        <w:rPr>
          <w:rFonts w:ascii="Times New Roman" w:eastAsia="Calibri" w:hAnsi="Times New Roman" w:cs="Times New Roman"/>
          <w:kern w:val="0"/>
          <w:sz w:val="24"/>
          <w:szCs w:val="24"/>
          <w:lang w:val="es-DO" w:eastAsia="ar-SA"/>
          <w14:ligatures w14:val="none"/>
        </w:rPr>
        <w:t>asigură</w:t>
      </w:r>
      <w:r w:rsidR="00C859B0" w:rsidRPr="00C859B0">
        <w:rPr>
          <w:rFonts w:ascii="Times New Roman" w:eastAsia="Calibri" w:hAnsi="Times New Roman" w:cs="Times New Roman"/>
          <w:kern w:val="0"/>
          <w:sz w:val="24"/>
          <w:szCs w:val="24"/>
          <w:lang w:val="es-DO" w:eastAsia="ar-SA"/>
          <w14:ligatures w14:val="none"/>
        </w:rPr>
        <w:t>ndu-se astfel derularea</w:t>
      </w:r>
      <w:r w:rsidRPr="00915935">
        <w:rPr>
          <w:rFonts w:ascii="Times New Roman" w:eastAsia="Calibri" w:hAnsi="Times New Roman" w:cs="Times New Roman"/>
          <w:kern w:val="0"/>
          <w:sz w:val="24"/>
          <w:szCs w:val="24"/>
          <w:lang w:val="es-DO" w:eastAsia="ar-SA"/>
          <w14:ligatures w14:val="none"/>
        </w:rPr>
        <w:t xml:space="preserve"> în </w:t>
      </w:r>
      <w:r w:rsidR="00C859B0" w:rsidRPr="00C859B0">
        <w:rPr>
          <w:rFonts w:ascii="Times New Roman" w:eastAsia="Calibri" w:hAnsi="Times New Roman" w:cs="Times New Roman"/>
          <w:kern w:val="0"/>
          <w:sz w:val="24"/>
          <w:szCs w:val="24"/>
          <w:lang w:val="es-DO" w:eastAsia="ar-SA"/>
          <w14:ligatures w14:val="none"/>
        </w:rPr>
        <w:t xml:space="preserve">bune conditii a intregii </w:t>
      </w:r>
      <w:r w:rsidRPr="00915935">
        <w:rPr>
          <w:rFonts w:ascii="Times New Roman" w:eastAsia="Calibri" w:hAnsi="Times New Roman" w:cs="Times New Roman"/>
          <w:kern w:val="0"/>
          <w:sz w:val="24"/>
          <w:szCs w:val="24"/>
          <w:lang w:val="es-DO" w:eastAsia="ar-SA"/>
          <w14:ligatures w14:val="none"/>
        </w:rPr>
        <w:t>activități</w:t>
      </w:r>
      <w:r w:rsidR="00C859B0" w:rsidRPr="00C859B0">
        <w:rPr>
          <w:rFonts w:ascii="Times New Roman" w:eastAsia="Calibri" w:hAnsi="Times New Roman" w:cs="Times New Roman"/>
          <w:kern w:val="0"/>
          <w:sz w:val="24"/>
          <w:szCs w:val="24"/>
          <w:lang w:val="es-DO" w:eastAsia="ar-SA"/>
          <w14:ligatures w14:val="none"/>
        </w:rPr>
        <w:t>.</w:t>
      </w:r>
      <w:r w:rsidR="00C859B0" w:rsidRPr="00C859B0">
        <w:rPr>
          <w:rFonts w:ascii="Times New Roman" w:eastAsia="Calibri" w:hAnsi="Times New Roman" w:cs="Times New Roman"/>
          <w:kern w:val="0"/>
          <w:sz w:val="24"/>
          <w:szCs w:val="24"/>
          <w:lang w:val="it-IT" w:eastAsia="ar-SA"/>
          <w14:ligatures w14:val="none"/>
        </w:rPr>
        <w:t xml:space="preserve"> </w:t>
      </w:r>
      <w:r w:rsidR="00C859B0"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Birourile</w:t>
      </w:r>
      <w:r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și </w:t>
      </w:r>
      <w:r w:rsidR="00C859B0"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compartimentele </w:t>
      </w:r>
      <w:r w:rsidR="00C859B0" w:rsidRPr="00C859B0">
        <w:rPr>
          <w:rFonts w:ascii="Times New Roman" w:eastAsia="Calibri" w:hAnsi="Times New Roman" w:cs="Times New Roman"/>
          <w:bCs/>
          <w:kern w:val="0"/>
          <w:sz w:val="24"/>
          <w:szCs w:val="24"/>
          <w:lang w:val="ro-RO" w:eastAsia="ar-SA"/>
          <w14:ligatures w14:val="none"/>
        </w:rPr>
        <w:t>Direcţiei Strategii  de Dezvoltare</w:t>
      </w:r>
      <w:r w:rsidR="00C859B0"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indeplinesc,</w:t>
      </w:r>
      <w:r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în </w:t>
      </w:r>
      <w:r w:rsidR="00C859B0"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conditiile legii,  atributii. </w:t>
      </w:r>
    </w:p>
    <w:p w14:paraId="3CA51F8C" w14:textId="77777777" w:rsidR="00C9785E" w:rsidRPr="00915935" w:rsidRDefault="00C9785E" w:rsidP="00C859B0">
      <w:pPr>
        <w:spacing w:after="0" w:line="240" w:lineRule="auto"/>
        <w:ind w:right="-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it-IT" w:eastAsia="ar-SA"/>
          <w14:ligatures w14:val="none"/>
        </w:rPr>
      </w:pPr>
      <w:bookmarkStart w:id="20" w:name="_Hlk103163325"/>
    </w:p>
    <w:p w14:paraId="2D4CE289" w14:textId="77777777" w:rsidR="00995D67" w:rsidRPr="00915935" w:rsidRDefault="00C9785E" w:rsidP="00995D67">
      <w:pPr>
        <w:spacing w:after="0" w:line="240" w:lineRule="auto"/>
        <w:ind w:right="-720"/>
        <w:rPr>
          <w:rFonts w:ascii="Times New Roman" w:eastAsia="Calibri" w:hAnsi="Times New Roman" w:cs="Times New Roman"/>
          <w:b/>
          <w:kern w:val="0"/>
          <w:sz w:val="24"/>
          <w:szCs w:val="24"/>
          <w:lang w:val="ro-RO" w:eastAsia="ar-SA"/>
          <w14:ligatures w14:val="none"/>
        </w:rPr>
      </w:pPr>
      <w:r w:rsidRPr="00915935">
        <w:rPr>
          <w:rFonts w:ascii="Times New Roman" w:eastAsia="Calibri" w:hAnsi="Times New Roman" w:cs="Times New Roman"/>
          <w:b/>
          <w:kern w:val="0"/>
          <w:sz w:val="24"/>
          <w:szCs w:val="24"/>
          <w:lang w:val="ro-RO" w:eastAsia="ar-SA"/>
          <w14:ligatures w14:val="none"/>
        </w:rPr>
        <w:t>A.BIROUL IMPLEMENTARE, MONITORIZARE, PROIECTE NAȚIONALE/</w:t>
      </w:r>
      <w:r w:rsidR="00995D67" w:rsidRPr="00915935">
        <w:rPr>
          <w:rFonts w:ascii="Times New Roman" w:eastAsia="Calibri" w:hAnsi="Times New Roman" w:cs="Times New Roman"/>
          <w:b/>
          <w:kern w:val="0"/>
          <w:sz w:val="24"/>
          <w:szCs w:val="24"/>
          <w:lang w:val="ro-RO" w:eastAsia="ar-SA"/>
          <w14:ligatures w14:val="none"/>
        </w:rPr>
        <w:t xml:space="preserve">         </w:t>
      </w:r>
    </w:p>
    <w:p w14:paraId="22A09BF1" w14:textId="46E5E269" w:rsidR="00C859B0" w:rsidRPr="00915935" w:rsidRDefault="00995D67" w:rsidP="00995D67">
      <w:pPr>
        <w:spacing w:after="0" w:line="240" w:lineRule="auto"/>
        <w:ind w:right="-720"/>
        <w:rPr>
          <w:rFonts w:ascii="Times New Roman" w:eastAsia="Calibri" w:hAnsi="Times New Roman" w:cs="Times New Roman"/>
          <w:b/>
          <w:kern w:val="0"/>
          <w:sz w:val="24"/>
          <w:szCs w:val="24"/>
          <w:lang w:val="ro-RO" w:eastAsia="ar-SA"/>
          <w14:ligatures w14:val="none"/>
        </w:rPr>
      </w:pPr>
      <w:r w:rsidRPr="00915935">
        <w:rPr>
          <w:rFonts w:ascii="Times New Roman" w:eastAsia="Calibri" w:hAnsi="Times New Roman" w:cs="Times New Roman"/>
          <w:b/>
          <w:kern w:val="0"/>
          <w:sz w:val="24"/>
          <w:szCs w:val="24"/>
          <w:lang w:val="ro-RO" w:eastAsia="ar-SA"/>
          <w14:ligatures w14:val="none"/>
        </w:rPr>
        <w:t xml:space="preserve">    </w:t>
      </w:r>
      <w:r w:rsidR="00C9785E" w:rsidRPr="00915935">
        <w:rPr>
          <w:rFonts w:ascii="Times New Roman" w:eastAsia="Calibri" w:hAnsi="Times New Roman" w:cs="Times New Roman"/>
          <w:b/>
          <w:kern w:val="0"/>
          <w:sz w:val="24"/>
          <w:szCs w:val="24"/>
          <w:lang w:val="ro-RO" w:eastAsia="ar-SA"/>
          <w14:ligatures w14:val="none"/>
        </w:rPr>
        <w:t>INTERNAȚIONALE</w:t>
      </w:r>
      <w:bookmarkEnd w:id="20"/>
    </w:p>
    <w:p w14:paraId="7C2BB287" w14:textId="77777777" w:rsidR="00EE7AD3" w:rsidRPr="00915935" w:rsidRDefault="00EE7AD3" w:rsidP="00995D67">
      <w:pPr>
        <w:spacing w:after="0" w:line="240" w:lineRule="auto"/>
        <w:ind w:right="-720"/>
        <w:rPr>
          <w:rFonts w:ascii="Times New Roman" w:eastAsia="Calibri" w:hAnsi="Times New Roman" w:cs="Times New Roman"/>
          <w:b/>
          <w:kern w:val="0"/>
          <w:sz w:val="24"/>
          <w:szCs w:val="24"/>
          <w:lang w:val="ro-RO" w:eastAsia="ar-SA"/>
          <w14:ligatures w14:val="none"/>
        </w:rPr>
      </w:pPr>
    </w:p>
    <w:p w14:paraId="261E52C3" w14:textId="2E9CEBDC" w:rsidR="00C859B0" w:rsidRPr="00C859B0" w:rsidRDefault="00C859B0" w:rsidP="00995D67">
      <w:pPr>
        <w:spacing w:after="0" w:line="240" w:lineRule="auto"/>
        <w:ind w:right="-720" w:firstLine="720"/>
        <w:jc w:val="both"/>
        <w:rPr>
          <w:rFonts w:ascii="Times New Roman" w:eastAsia="Calibri" w:hAnsi="Times New Roman" w:cs="Times New Roman"/>
          <w:iCs/>
          <w:kern w:val="0"/>
          <w:sz w:val="24"/>
          <w:szCs w:val="24"/>
          <w:lang w:val="it-IT"/>
          <w14:ligatures w14:val="none"/>
        </w:rPr>
      </w:pPr>
      <w:r w:rsidRPr="00C859B0">
        <w:rPr>
          <w:rFonts w:ascii="Times New Roman" w:eastAsia="Calibri" w:hAnsi="Times New Roman" w:cs="Times New Roman"/>
          <w:b/>
          <w:kern w:val="0"/>
          <w:sz w:val="24"/>
          <w:szCs w:val="24"/>
          <w:lang w:val="ro-RO" w:eastAsia="ar-SA"/>
          <w14:ligatures w14:val="none"/>
        </w:rPr>
        <w:t xml:space="preserve">Biroul Implementare, Monitorizare, Proiecte </w:t>
      </w:r>
      <w:r w:rsidR="00C9785E" w:rsidRPr="00915935">
        <w:rPr>
          <w:rFonts w:ascii="Times New Roman" w:eastAsia="Calibri" w:hAnsi="Times New Roman" w:cs="Times New Roman"/>
          <w:b/>
          <w:kern w:val="0"/>
          <w:sz w:val="24"/>
          <w:szCs w:val="24"/>
          <w:lang w:val="ro-RO" w:eastAsia="ar-SA"/>
          <w14:ligatures w14:val="none"/>
        </w:rPr>
        <w:t>național</w:t>
      </w:r>
      <w:r w:rsidRPr="00C859B0">
        <w:rPr>
          <w:rFonts w:ascii="Times New Roman" w:eastAsia="Calibri" w:hAnsi="Times New Roman" w:cs="Times New Roman"/>
          <w:b/>
          <w:kern w:val="0"/>
          <w:sz w:val="24"/>
          <w:szCs w:val="24"/>
          <w:lang w:val="ro-RO" w:eastAsia="ar-SA"/>
          <w14:ligatures w14:val="none"/>
        </w:rPr>
        <w:t>e/inter</w:t>
      </w:r>
      <w:r w:rsidR="00C9785E" w:rsidRPr="00915935">
        <w:rPr>
          <w:rFonts w:ascii="Times New Roman" w:eastAsia="Calibri" w:hAnsi="Times New Roman" w:cs="Times New Roman"/>
          <w:b/>
          <w:kern w:val="0"/>
          <w:sz w:val="24"/>
          <w:szCs w:val="24"/>
          <w:lang w:val="ro-RO" w:eastAsia="ar-SA"/>
          <w14:ligatures w14:val="none"/>
        </w:rPr>
        <w:t>național</w:t>
      </w:r>
      <w:r w:rsidRPr="00C859B0">
        <w:rPr>
          <w:rFonts w:ascii="Times New Roman" w:eastAsia="Calibri" w:hAnsi="Times New Roman" w:cs="Times New Roman"/>
          <w:b/>
          <w:kern w:val="0"/>
          <w:sz w:val="24"/>
          <w:szCs w:val="24"/>
          <w:lang w:val="ro-RO" w:eastAsia="ar-SA"/>
          <w14:ligatures w14:val="none"/>
        </w:rPr>
        <w:t>e</w:t>
      </w:r>
      <w:r w:rsidRPr="00C859B0">
        <w:rPr>
          <w:rFonts w:ascii="Times New Roman" w:eastAsia="Calibri" w:hAnsi="Times New Roman" w:cs="Times New Roman"/>
          <w:iCs/>
          <w:kern w:val="0"/>
          <w:sz w:val="24"/>
          <w:szCs w:val="24"/>
          <w:lang w:val="it-IT"/>
          <w14:ligatures w14:val="none"/>
        </w:rPr>
        <w:t xml:space="preserve"> </w:t>
      </w:r>
      <w:bookmarkStart w:id="21" w:name="_Hlk103089682"/>
      <w:r w:rsidR="00C9785E" w:rsidRPr="00915935">
        <w:rPr>
          <w:rFonts w:ascii="Times New Roman" w:eastAsia="Calibri" w:hAnsi="Times New Roman" w:cs="Times New Roman"/>
          <w:iCs/>
          <w:kern w:val="0"/>
          <w:sz w:val="24"/>
          <w:szCs w:val="24"/>
          <w:lang w:val="it-IT"/>
          <w14:ligatures w14:val="none"/>
        </w:rPr>
        <w:t>îndeplinește</w:t>
      </w:r>
      <w:r w:rsidRPr="00C859B0">
        <w:rPr>
          <w:rFonts w:ascii="Times New Roman" w:eastAsia="Calibri" w:hAnsi="Times New Roman" w:cs="Times New Roman"/>
          <w:iCs/>
          <w:kern w:val="0"/>
          <w:sz w:val="24"/>
          <w:szCs w:val="24"/>
          <w:lang w:val="it-IT"/>
          <w14:ligatures w14:val="none"/>
        </w:rPr>
        <w:t>,</w:t>
      </w:r>
      <w:r w:rsidR="00C9785E" w:rsidRPr="00915935">
        <w:rPr>
          <w:rFonts w:ascii="Times New Roman" w:eastAsia="Calibri" w:hAnsi="Times New Roman" w:cs="Times New Roman"/>
          <w:iCs/>
          <w:kern w:val="0"/>
          <w:sz w:val="24"/>
          <w:szCs w:val="24"/>
          <w:lang w:val="it-IT"/>
          <w14:ligatures w14:val="none"/>
        </w:rPr>
        <w:t xml:space="preserve"> în </w:t>
      </w:r>
      <w:r w:rsidRPr="00C859B0">
        <w:rPr>
          <w:rFonts w:ascii="Times New Roman" w:eastAsia="Calibri" w:hAnsi="Times New Roman" w:cs="Times New Roman"/>
          <w:iCs/>
          <w:kern w:val="0"/>
          <w:sz w:val="24"/>
          <w:szCs w:val="24"/>
          <w:lang w:val="it-IT"/>
          <w14:ligatures w14:val="none"/>
        </w:rPr>
        <w:t>conditiile legii, urmatoarele atributii principale:</w:t>
      </w:r>
    </w:p>
    <w:bookmarkEnd w:id="21"/>
    <w:p w14:paraId="7459D8A1" w14:textId="364920BD" w:rsidR="00C859B0" w:rsidRPr="00C859B0" w:rsidRDefault="00C859B0" w:rsidP="00C859B0">
      <w:pPr>
        <w:suppressAutoHyphens/>
        <w:spacing w:after="0" w:line="240" w:lineRule="auto"/>
        <w:ind w:right="-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</w:pP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1)</w:t>
      </w:r>
      <w:r w:rsidR="00995D67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pa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rticipă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la implementarea proiectelor de dezvoltare economico-sociala proprii ale Consiliului 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Județ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ean sau ale autoritatilor publice locale de la nivelul 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județ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ului 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Brăila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; </w:t>
      </w:r>
    </w:p>
    <w:p w14:paraId="35D897DE" w14:textId="712B91D3" w:rsidR="00C859B0" w:rsidRPr="00C859B0" w:rsidRDefault="00C859B0" w:rsidP="00C859B0">
      <w:pPr>
        <w:suppressAutoHyphens/>
        <w:spacing w:after="0" w:line="240" w:lineRule="auto"/>
        <w:ind w:right="-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</w:pP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2)</w:t>
      </w:r>
      <w:r w:rsidR="00995D67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c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oordonează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elaborarea aplicatiilor pentru proiectele de interes 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județ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ean,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în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vederea obtinerii finantarii din surse de finantare 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național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a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și internațional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a,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în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concordanta cu obiectivele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și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prioritatile stabilite prin documentele programatice 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județ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ene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și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regionale;</w:t>
      </w:r>
    </w:p>
    <w:p w14:paraId="5146F165" w14:textId="318553DD" w:rsidR="00C859B0" w:rsidRPr="00C859B0" w:rsidRDefault="00C859B0" w:rsidP="00C859B0">
      <w:pPr>
        <w:suppressAutoHyphens/>
        <w:spacing w:after="0" w:line="240" w:lineRule="auto"/>
        <w:ind w:right="-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</w:pP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3)</w:t>
      </w:r>
      <w:r w:rsidR="00995D67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a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sigură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participă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rea la derularea tuturor operatiunilor privind intocmirea documentatiilor complete pentru proiectele promovate prin programele de finantare 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național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a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și internațional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a;</w:t>
      </w:r>
    </w:p>
    <w:p w14:paraId="29A7900D" w14:textId="5CADEE77" w:rsidR="00C859B0" w:rsidRPr="00C859B0" w:rsidRDefault="00C859B0" w:rsidP="00C859B0">
      <w:pPr>
        <w:suppressAutoHyphens/>
        <w:spacing w:after="0" w:line="240" w:lineRule="auto"/>
        <w:ind w:right="-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</w:pP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4)</w:t>
      </w:r>
      <w:r w:rsidR="00995D67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a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sigură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legatura informationala cu Unitatea de Implementare a Programului, cu partenerii care intocmesc documentatia aferenta, cu consultantii de specialitate;  </w:t>
      </w:r>
    </w:p>
    <w:p w14:paraId="1C4E0CD4" w14:textId="4918D4E0" w:rsidR="00C859B0" w:rsidRPr="00C859B0" w:rsidRDefault="00C859B0" w:rsidP="00C859B0">
      <w:pPr>
        <w:suppressAutoHyphens/>
        <w:spacing w:after="0" w:line="240" w:lineRule="auto"/>
        <w:ind w:right="-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</w:pP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5)</w:t>
      </w:r>
      <w:r w:rsidR="00995D67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a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cord</w:t>
      </w:r>
      <w:r w:rsidR="00995D67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ă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consultanta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și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sprijina institutiile subordonate la intocmirea cererilor de finantare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în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cadrul programelor cu finantare 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național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a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și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inter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național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a;</w:t>
      </w:r>
    </w:p>
    <w:p w14:paraId="794EED24" w14:textId="62719555" w:rsidR="00C859B0" w:rsidRPr="00C859B0" w:rsidRDefault="00C859B0" w:rsidP="00C859B0">
      <w:pPr>
        <w:suppressAutoHyphens/>
        <w:spacing w:after="0" w:line="240" w:lineRule="auto"/>
        <w:ind w:right="-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</w:pP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lastRenderedPageBreak/>
        <w:t>6)</w:t>
      </w:r>
      <w:r w:rsidR="00995D67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c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olaboreaz</w:t>
      </w:r>
      <w:r w:rsidR="00995D67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ă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cu celelalte structuri ale Consiliului 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Județ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ean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și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furnizeaza informatiile necesare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în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vederea pregatirii portofoliului de proiecte finantabile din fonduri structurale europene, initiative comunitare sau alte surse 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național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e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și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inter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național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e de finantare, precum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și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pregatirii portofoliului de proiecte pentru modernizarea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și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constructia infrastructurii rutiere, a sistemelor de alimentare cu apa, de canalizare, alimentare cu gaze naturale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și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dezvoltarea unui sistem integrat de management al deseurilor solide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în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localitatile urbane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și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rurale;</w:t>
      </w:r>
    </w:p>
    <w:p w14:paraId="63EC6CE5" w14:textId="3F4FFB6B" w:rsidR="00C859B0" w:rsidRPr="00C859B0" w:rsidRDefault="00C859B0" w:rsidP="00C859B0">
      <w:pPr>
        <w:suppressAutoHyphens/>
        <w:spacing w:after="0" w:line="240" w:lineRule="auto"/>
        <w:ind w:right="-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</w:pP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7)</w:t>
      </w:r>
      <w:r w:rsidR="00995D67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c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olaboreaz</w:t>
      </w:r>
      <w:r w:rsidR="00995D67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ă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cu autoritatile de management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și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organismele intermediare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în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cadrul programelor de finantare ;</w:t>
      </w:r>
    </w:p>
    <w:p w14:paraId="001A7FE9" w14:textId="30320652" w:rsidR="00C859B0" w:rsidRPr="00C859B0" w:rsidRDefault="00C859B0" w:rsidP="00C859B0">
      <w:pPr>
        <w:suppressAutoHyphens/>
        <w:spacing w:after="0" w:line="240" w:lineRule="auto"/>
        <w:ind w:right="-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</w:pP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8)</w:t>
      </w:r>
      <w:r w:rsidR="00995D67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ră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spunde pentru identificarea, sintetizarea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și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diseminarea informatiei la nivelul </w:t>
      </w:r>
      <w:r w:rsidR="00C9785E" w:rsidRPr="00915935">
        <w:rPr>
          <w:rFonts w:ascii="Times New Roman" w:eastAsia="Calibri" w:hAnsi="Times New Roman" w:cs="Times New Roman"/>
          <w:bCs/>
          <w:kern w:val="0"/>
          <w:sz w:val="24"/>
          <w:szCs w:val="24"/>
          <w:lang w:val="ro-RO" w:eastAsia="ar-SA"/>
          <w14:ligatures w14:val="none"/>
        </w:rPr>
        <w:t>Direcție</w:t>
      </w:r>
      <w:r w:rsidRPr="00C859B0">
        <w:rPr>
          <w:rFonts w:ascii="Times New Roman" w:eastAsia="Calibri" w:hAnsi="Times New Roman" w:cs="Times New Roman"/>
          <w:bCs/>
          <w:kern w:val="0"/>
          <w:sz w:val="24"/>
          <w:szCs w:val="24"/>
          <w:lang w:val="ro-RO" w:eastAsia="ar-SA"/>
          <w14:ligatures w14:val="none"/>
        </w:rPr>
        <w:t>i Strategii  de Dezvoltare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cu privire la Programul Operational Regional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și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celelalte Programe Operationale,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în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vederea cresterii absorbtiei fondurilor structurale la nivelul Consiliului 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Județ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ean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și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al consiliilor locale din 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județ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ul 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Brăila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 ;</w:t>
      </w:r>
    </w:p>
    <w:p w14:paraId="13A9C4A5" w14:textId="2A26F2BA" w:rsidR="00C859B0" w:rsidRPr="00C859B0" w:rsidRDefault="00C859B0" w:rsidP="00C859B0">
      <w:pPr>
        <w:suppressAutoHyphens/>
        <w:spacing w:after="0" w:line="240" w:lineRule="auto"/>
        <w:ind w:right="-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</w:pP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9)</w:t>
      </w:r>
      <w:r w:rsidR="00995D67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c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olaboreaz</w:t>
      </w:r>
      <w:r w:rsidR="00995D67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ă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cu structuri similare ale Consiliilor 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județ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ene la nivel regional,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în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vederea dezvoltarii integrate a Regiunii de Dezvoltare Sud – Est ;</w:t>
      </w:r>
    </w:p>
    <w:p w14:paraId="72E9ADDB" w14:textId="754D8B88" w:rsidR="00C859B0" w:rsidRPr="00C859B0" w:rsidRDefault="00C859B0" w:rsidP="00C859B0">
      <w:pPr>
        <w:suppressAutoHyphens/>
        <w:spacing w:after="0" w:line="240" w:lineRule="auto"/>
        <w:ind w:right="-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</w:pP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10)</w:t>
      </w:r>
      <w:r w:rsidR="00995D67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p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articipă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la intalniri, seminarii, burse organizate de structuri ale Uniunii Europene,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în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scopul imbogatirii cunostintelor legate de utilizarea instrumentelor structurale pentru finantarea proiectelor de investitii;</w:t>
      </w:r>
    </w:p>
    <w:p w14:paraId="09BF9072" w14:textId="1F808990" w:rsidR="00C859B0" w:rsidRPr="00C859B0" w:rsidRDefault="00C859B0" w:rsidP="00C859B0">
      <w:pPr>
        <w:suppressAutoHyphens/>
        <w:spacing w:after="0" w:line="240" w:lineRule="auto"/>
        <w:ind w:right="-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</w:pP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11)</w:t>
      </w:r>
      <w:r w:rsidR="00995D67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o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rganizeaz</w:t>
      </w:r>
      <w:r w:rsidR="00995D67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ă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la nivelul </w:t>
      </w:r>
      <w:r w:rsidR="00C9785E" w:rsidRPr="00915935">
        <w:rPr>
          <w:rFonts w:ascii="Times New Roman" w:eastAsia="Calibri" w:hAnsi="Times New Roman" w:cs="Times New Roman"/>
          <w:bCs/>
          <w:kern w:val="0"/>
          <w:sz w:val="24"/>
          <w:szCs w:val="24"/>
          <w:lang w:val="ro-RO" w:eastAsia="ar-SA"/>
          <w14:ligatures w14:val="none"/>
        </w:rPr>
        <w:t>Direcție</w:t>
      </w:r>
      <w:r w:rsidRPr="00C859B0">
        <w:rPr>
          <w:rFonts w:ascii="Times New Roman" w:eastAsia="Calibri" w:hAnsi="Times New Roman" w:cs="Times New Roman"/>
          <w:bCs/>
          <w:kern w:val="0"/>
          <w:sz w:val="24"/>
          <w:szCs w:val="24"/>
          <w:lang w:val="ro-RO" w:eastAsia="ar-SA"/>
          <w14:ligatures w14:val="none"/>
        </w:rPr>
        <w:t>i Strategii  de Dezvoltare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evidenta contabila a sumelor primite din bugetul local, bugetul 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național și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fonduri nerambursabile pentru executarea cheltuielilor pentru proiectele cu finantare 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național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a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și internațional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a;</w:t>
      </w:r>
    </w:p>
    <w:p w14:paraId="15152209" w14:textId="2670B5E9" w:rsidR="00C859B0" w:rsidRPr="00C859B0" w:rsidRDefault="00C859B0" w:rsidP="00C859B0">
      <w:pPr>
        <w:suppressAutoHyphens/>
        <w:spacing w:after="0" w:line="240" w:lineRule="auto"/>
        <w:ind w:right="-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</w:pP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12)</w:t>
      </w:r>
      <w:r w:rsidR="00995D67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p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articipă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la intocmirea proiectului de buget (prevederile anuale, trimestriale) pentru proiectele cu finantare 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național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a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și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inter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național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a;</w:t>
      </w:r>
    </w:p>
    <w:p w14:paraId="66C764B8" w14:textId="4F24CF3D" w:rsidR="00C859B0" w:rsidRPr="00C859B0" w:rsidRDefault="00C859B0" w:rsidP="00C859B0">
      <w:pPr>
        <w:suppressAutoHyphens/>
        <w:spacing w:after="0" w:line="240" w:lineRule="auto"/>
        <w:ind w:right="-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</w:pP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13)</w:t>
      </w:r>
      <w:r w:rsidR="00995D67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î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ntocme</w:t>
      </w:r>
      <w:r w:rsidR="00995D67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ș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te (completeaza) formularul “Propunere de angajare a unei cheltuieli”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și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“Angajament bugetar individual/global” pentru proiectele cu finantare 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național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a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și internațional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a;</w:t>
      </w:r>
    </w:p>
    <w:p w14:paraId="0A6FE28E" w14:textId="149F2816" w:rsidR="00C859B0" w:rsidRPr="00C859B0" w:rsidRDefault="00C859B0" w:rsidP="00C859B0">
      <w:pPr>
        <w:suppressAutoHyphens/>
        <w:spacing w:after="0" w:line="240" w:lineRule="auto"/>
        <w:ind w:right="-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</w:pP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14)</w:t>
      </w:r>
      <w:r w:rsidR="00995D67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c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ompleteaz</w:t>
      </w:r>
      <w:r w:rsidR="00995D67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ă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formularul “Ordonantare la plata” pentru proiectele cu finantare 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național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a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și internațional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a;</w:t>
      </w:r>
    </w:p>
    <w:p w14:paraId="015310CB" w14:textId="2324FFCD" w:rsidR="00C859B0" w:rsidRPr="00C859B0" w:rsidRDefault="00C859B0" w:rsidP="00C859B0">
      <w:pPr>
        <w:suppressAutoHyphens/>
        <w:spacing w:after="0" w:line="240" w:lineRule="auto"/>
        <w:ind w:right="-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</w:pP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15)</w:t>
      </w:r>
      <w:r w:rsidR="00995D67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î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ntocme</w:t>
      </w:r>
      <w:r w:rsidR="00995D67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ș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te documentele de plata catre organele bancare; urmareste primirea la timp a extraselor de cont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și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verificarea acestora impreuna cu documentele insotitoare;</w:t>
      </w:r>
    </w:p>
    <w:p w14:paraId="6AB7FFDB" w14:textId="4F65A5EC" w:rsidR="00C859B0" w:rsidRPr="00C859B0" w:rsidRDefault="00C859B0" w:rsidP="00C859B0">
      <w:pPr>
        <w:suppressAutoHyphens/>
        <w:spacing w:after="0" w:line="240" w:lineRule="auto"/>
        <w:ind w:right="-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</w:pP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16)</w:t>
      </w:r>
      <w:r w:rsidR="00995D67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u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rm</w:t>
      </w:r>
      <w:r w:rsidR="00995D67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ă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re</w:t>
      </w:r>
      <w:r w:rsidR="00995D67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ș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te, pe faze, implementarea financiara a proiectelor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și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raspunde de respectarea normelor legale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în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vigoare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și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a prevederilor contractuale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în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concordanta cu cerintele finantatorului;</w:t>
      </w:r>
    </w:p>
    <w:p w14:paraId="2FDF52AC" w14:textId="66DCDB7F" w:rsidR="00C859B0" w:rsidRPr="00C859B0" w:rsidRDefault="00C859B0" w:rsidP="00C859B0">
      <w:pPr>
        <w:suppressAutoHyphens/>
        <w:spacing w:after="0" w:line="240" w:lineRule="auto"/>
        <w:ind w:right="-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</w:pP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17)</w:t>
      </w:r>
      <w:r w:rsidR="00995D67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c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oordonează și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raspunde de evidenta contabila privind efectuarea cheltuielilor prevazute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în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bugetele proiectelor cu finantare 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național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a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și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inter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național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a, aprobate din mijloace bugetare, extrabugetare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și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din fonduri speciale legal constituite;</w:t>
      </w:r>
    </w:p>
    <w:p w14:paraId="257354D2" w14:textId="63EEAB63" w:rsidR="00C859B0" w:rsidRPr="00C859B0" w:rsidRDefault="00C859B0" w:rsidP="00C859B0">
      <w:pPr>
        <w:suppressAutoHyphens/>
        <w:spacing w:after="0" w:line="240" w:lineRule="auto"/>
        <w:ind w:right="-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</w:pP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18)</w:t>
      </w:r>
      <w:r w:rsidR="00995D67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î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ntocme</w:t>
      </w:r>
      <w:r w:rsidR="00995D67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ș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te raportarile financiare catre autoritatile de contractare si/sau organismele de implementare cu verificarea concordantei cu prevederile contractuale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și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reglementarile legale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în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vigoare; intocmeste cererile de rambursare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în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cadrul proiectelor aflate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în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implementare;</w:t>
      </w:r>
    </w:p>
    <w:p w14:paraId="5489C8F1" w14:textId="7B02CB0A" w:rsidR="00C859B0" w:rsidRPr="00C859B0" w:rsidRDefault="00C859B0" w:rsidP="00C859B0">
      <w:pPr>
        <w:suppressAutoHyphens/>
        <w:spacing w:after="0" w:line="240" w:lineRule="auto"/>
        <w:ind w:right="-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</w:pP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19)</w:t>
      </w:r>
      <w:r w:rsidR="00995D67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m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en</w:t>
      </w:r>
      <w:r w:rsidR="00995D67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ț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ine permanent legatura cu institutiile finantatoare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în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vederea cunoasterii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și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aplicarii reglementarilor specifice ale acestora, cu respectarea reglementarilor legale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în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vigoare;</w:t>
      </w:r>
    </w:p>
    <w:p w14:paraId="44EE986C" w14:textId="14672B74" w:rsidR="00C859B0" w:rsidRPr="00C859B0" w:rsidRDefault="00C859B0" w:rsidP="00C859B0">
      <w:pPr>
        <w:suppressAutoHyphens/>
        <w:spacing w:after="0" w:line="240" w:lineRule="auto"/>
        <w:ind w:right="-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</w:pP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20)</w:t>
      </w:r>
      <w:r w:rsidR="00995D67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u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rm</w:t>
      </w:r>
      <w:r w:rsidR="00995D67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ă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re</w:t>
      </w:r>
      <w:r w:rsidR="00995D67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ș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te lansarea apelurilor/licitatiilor pentru diferitele componente ale instrumentelor postaderare;</w:t>
      </w:r>
    </w:p>
    <w:p w14:paraId="105A3D08" w14:textId="5FAC0E79" w:rsidR="00C859B0" w:rsidRPr="00C859B0" w:rsidRDefault="00C859B0" w:rsidP="00C859B0">
      <w:pPr>
        <w:suppressAutoHyphens/>
        <w:spacing w:after="0" w:line="240" w:lineRule="auto"/>
        <w:ind w:right="-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</w:pP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21)</w:t>
      </w:r>
      <w:r w:rsidR="00995D67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a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sigură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participă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rea la actiunile de elaborare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și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realizare a parteneriatelor necesare implementarii proiectelor;</w:t>
      </w:r>
    </w:p>
    <w:p w14:paraId="70E40E8E" w14:textId="2B49E6AA" w:rsidR="00C859B0" w:rsidRPr="00C859B0" w:rsidRDefault="00C859B0" w:rsidP="00C859B0">
      <w:pPr>
        <w:suppressAutoHyphens/>
        <w:spacing w:after="0" w:line="240" w:lineRule="auto"/>
        <w:ind w:right="-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</w:pP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22)</w:t>
      </w:r>
      <w:r w:rsidR="00995D67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p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articipă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la elaborarea contractelor de asociere intre Consiliul 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Județ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ean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și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alti parteneri pentru implementarea proiectelor;</w:t>
      </w:r>
    </w:p>
    <w:p w14:paraId="780F55B1" w14:textId="6A91AD93" w:rsidR="00C859B0" w:rsidRPr="00C859B0" w:rsidRDefault="00C859B0" w:rsidP="00C859B0">
      <w:pPr>
        <w:suppressAutoHyphens/>
        <w:spacing w:after="0" w:line="240" w:lineRule="auto"/>
        <w:ind w:right="-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</w:pP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23)</w:t>
      </w:r>
      <w:r w:rsidR="00995D67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c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olaboreaz</w:t>
      </w:r>
      <w:r w:rsidR="00995D67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ă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cu Direc</w:t>
      </w:r>
      <w:r w:rsidR="00995D67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ț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ia Administra</w:t>
      </w:r>
      <w:r w:rsidR="00995D67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ț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ie Public</w:t>
      </w:r>
      <w:r w:rsidR="00995D67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ă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, Contencios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în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vederea 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asigură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rii unui cadru juridic legal la </w:t>
      </w:r>
      <w:r w:rsidR="00995D67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î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ntocmirea contractelor de asociere, de parteneriat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și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a actelor aditionale;</w:t>
      </w:r>
    </w:p>
    <w:p w14:paraId="7F576E18" w14:textId="7F24B7B2" w:rsidR="00C859B0" w:rsidRPr="00C859B0" w:rsidRDefault="00C859B0" w:rsidP="00C859B0">
      <w:pPr>
        <w:suppressAutoHyphens/>
        <w:spacing w:after="0" w:line="240" w:lineRule="auto"/>
        <w:ind w:right="-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</w:pP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24)</w:t>
      </w:r>
      <w:r w:rsidR="00995D67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c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oordonează și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organizeaz</w:t>
      </w:r>
      <w:r w:rsidR="00995D67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ă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Programul pentru finanţarea nerambursabilă pentru activităţi nonprofit şi de interes general din fondurile publice ale Consiliului Judeţean Brăila, pentru asociaţii ori fundaţii, potrivit Legii nr. 350/2005 ;</w:t>
      </w:r>
    </w:p>
    <w:p w14:paraId="5827863A" w14:textId="360348A2" w:rsidR="00C859B0" w:rsidRPr="00C859B0" w:rsidRDefault="00C859B0" w:rsidP="00C859B0">
      <w:pPr>
        <w:suppressAutoHyphens/>
        <w:spacing w:after="0" w:line="240" w:lineRule="auto"/>
        <w:ind w:right="-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</w:pP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25)</w:t>
      </w:r>
      <w:r w:rsidR="00995D67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u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rm</w:t>
      </w:r>
      <w:r w:rsidR="00995D67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ă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re</w:t>
      </w:r>
      <w:r w:rsidR="00995D67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ș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te derularea contractelor de finantare nerambursabila acordate din fonduri publice, verifica rapoartele beneficiarilor, incadrarea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în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bugetul proiectului, intocmirea contractelor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și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actelor aditionale, propune efectuarea platilor etc.;</w:t>
      </w:r>
    </w:p>
    <w:p w14:paraId="7F55547B" w14:textId="6E23A2B3" w:rsidR="00C859B0" w:rsidRPr="00C859B0" w:rsidRDefault="00C859B0" w:rsidP="00C859B0">
      <w:pPr>
        <w:suppressAutoHyphens/>
        <w:spacing w:after="0" w:line="240" w:lineRule="auto"/>
        <w:ind w:right="-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</w:pP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lastRenderedPageBreak/>
        <w:t>26)</w:t>
      </w:r>
      <w:r w:rsidR="00995D67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e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laboreaz</w:t>
      </w:r>
      <w:r w:rsidR="00995D67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ă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necesarul de achizi</w:t>
      </w:r>
      <w:r w:rsidR="00995D67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ț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ii publice aferent proiectelor desf</w:t>
      </w:r>
      <w:r w:rsidR="00995D67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ăș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urate la nivelul 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direcție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i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și </w:t>
      </w:r>
      <w:r w:rsidR="00995D67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î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l transmite Serviciului Achizitii Publice pentru elaborarea programului anual al achizitiilor publice;</w:t>
      </w:r>
    </w:p>
    <w:p w14:paraId="0796E4BA" w14:textId="4E8836F1" w:rsidR="00C859B0" w:rsidRPr="00C859B0" w:rsidRDefault="00C859B0" w:rsidP="00C859B0">
      <w:pPr>
        <w:suppressAutoHyphens/>
        <w:spacing w:after="0" w:line="240" w:lineRule="auto"/>
        <w:ind w:right="-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</w:pP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27)</w:t>
      </w:r>
      <w:r w:rsidR="00995D67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p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articipă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la realizarea documentaţiilor necesare initierii procedurilor pentru achizitiile de bunuri, servicii,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în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conformitate cu cerintele specifice pentru proiectele implementate de Consiliul 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Județ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ean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în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cadrul programelor cu finantare 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național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a sau 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internațional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a, conform ghidurilor de finantare cu respectarea prevederilor contractuale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și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a legislatiei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în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vigoare ;</w:t>
      </w:r>
    </w:p>
    <w:p w14:paraId="42D178BB" w14:textId="566CAEBB" w:rsidR="00C859B0" w:rsidRPr="00C859B0" w:rsidRDefault="00C859B0" w:rsidP="00C859B0">
      <w:pPr>
        <w:suppressAutoHyphens/>
        <w:spacing w:after="0" w:line="240" w:lineRule="auto"/>
        <w:ind w:right="-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</w:pP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28)</w:t>
      </w:r>
      <w:r w:rsidR="00995D67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p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ropune membri/specialisti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în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comisiile de evaluare a ofertelor, 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în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functie de specificul achizitiei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și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pregatirea profesionala, pentru procedurile de achiziţie publica derulate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în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cadrul proiectelor cu finantare 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național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a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și internațional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a implementate;</w:t>
      </w:r>
    </w:p>
    <w:p w14:paraId="79116A82" w14:textId="07588A03" w:rsidR="00C859B0" w:rsidRPr="00C859B0" w:rsidRDefault="00C859B0" w:rsidP="00C859B0">
      <w:pPr>
        <w:suppressAutoHyphens/>
        <w:spacing w:after="0" w:line="240" w:lineRule="auto"/>
        <w:ind w:right="-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</w:pP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29)</w:t>
      </w:r>
      <w:r w:rsidR="00995D67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p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ropune constituirea comisiilor de receptie,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în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functie de specificul achizitiei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și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pregatirea profesionala, pentru procedurile de achiziţie publica derulate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în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cadrul proiectele cu finantare 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național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a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și internațional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a implementate;</w:t>
      </w:r>
    </w:p>
    <w:p w14:paraId="2C2FEF7E" w14:textId="7A9F3270" w:rsidR="00C859B0" w:rsidRPr="00C859B0" w:rsidRDefault="00C859B0" w:rsidP="00C859B0">
      <w:pPr>
        <w:suppressAutoHyphens/>
        <w:spacing w:after="0" w:line="240" w:lineRule="auto"/>
        <w:ind w:right="-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</w:pP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30)</w:t>
      </w:r>
      <w:r w:rsidR="00995D67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s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prijin</w:t>
      </w:r>
      <w:r w:rsidR="00995D67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ă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Serviciul Achiziţii Publice,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în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functie de specificul documentatiei de atribuire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și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complexitatea problemelor,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în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contextul aplicarii procedurii de atribuire, conform legii, pentru proiectele cu finantare 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național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a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și internațional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a derulate;</w:t>
      </w:r>
    </w:p>
    <w:p w14:paraId="46038EC3" w14:textId="75DF638A" w:rsidR="00C859B0" w:rsidRPr="00C859B0" w:rsidRDefault="00C859B0" w:rsidP="00C859B0">
      <w:pPr>
        <w:suppressAutoHyphens/>
        <w:spacing w:after="0" w:line="240" w:lineRule="auto"/>
        <w:ind w:right="-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</w:pP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31)</w:t>
      </w:r>
      <w:r w:rsidR="00995D67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r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ealizeaz</w:t>
      </w:r>
      <w:r w:rsidR="00995D67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ă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arhivarea electronică a documentelor ce țin de implementarea proiectelor cu finanțare 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internațional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ă; </w:t>
      </w:r>
    </w:p>
    <w:p w14:paraId="37939F48" w14:textId="77777777" w:rsidR="00EE7AD3" w:rsidRPr="00915935" w:rsidRDefault="00C859B0" w:rsidP="00C859B0">
      <w:pPr>
        <w:spacing w:after="0" w:line="240" w:lineRule="auto"/>
        <w:ind w:right="-720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lang w:val="ro-RO" w:eastAsia="ar-SA"/>
          <w14:ligatures w14:val="none"/>
        </w:rPr>
      </w:pPr>
      <w:r w:rsidRPr="00C859B0">
        <w:rPr>
          <w:rFonts w:ascii="Times New Roman" w:eastAsia="Calibri" w:hAnsi="Times New Roman" w:cs="Times New Roman"/>
          <w:b/>
          <w:kern w:val="0"/>
          <w:sz w:val="24"/>
          <w:szCs w:val="24"/>
          <w:lang w:val="ro-RO" w:eastAsia="ar-SA"/>
          <w14:ligatures w14:val="none"/>
        </w:rPr>
        <w:t xml:space="preserve">                                     </w:t>
      </w:r>
    </w:p>
    <w:p w14:paraId="1188AE74" w14:textId="56254A61" w:rsidR="00C859B0" w:rsidRPr="00C859B0" w:rsidRDefault="00C859B0" w:rsidP="00C859B0">
      <w:pPr>
        <w:spacing w:after="0" w:line="240" w:lineRule="auto"/>
        <w:ind w:right="-720"/>
        <w:jc w:val="both"/>
        <w:rPr>
          <w:rFonts w:ascii="Times New Roman" w:eastAsia="Calibri" w:hAnsi="Times New Roman" w:cs="Times New Roman"/>
          <w:iCs/>
          <w:kern w:val="0"/>
          <w:sz w:val="24"/>
          <w:szCs w:val="24"/>
          <w:lang w:val="it-IT"/>
          <w14:ligatures w14:val="none"/>
        </w:rPr>
      </w:pPr>
      <w:r w:rsidRPr="00C859B0">
        <w:rPr>
          <w:rFonts w:ascii="Times New Roman" w:eastAsia="Calibri" w:hAnsi="Times New Roman" w:cs="Times New Roman"/>
          <w:b/>
          <w:kern w:val="0"/>
          <w:sz w:val="24"/>
          <w:szCs w:val="24"/>
          <w:lang w:val="ro-RO" w:eastAsia="ar-SA"/>
          <w14:ligatures w14:val="none"/>
        </w:rPr>
        <w:t xml:space="preserve">B. </w:t>
      </w:r>
      <w:r w:rsidR="00EE7AD3" w:rsidRPr="00915935">
        <w:rPr>
          <w:rFonts w:ascii="Times New Roman" w:eastAsia="Calibri" w:hAnsi="Times New Roman" w:cs="Times New Roman"/>
          <w:b/>
          <w:kern w:val="0"/>
          <w:sz w:val="24"/>
          <w:szCs w:val="24"/>
          <w:lang w:val="ro-RO" w:eastAsia="ar-SA"/>
          <w14:ligatures w14:val="none"/>
        </w:rPr>
        <w:t>BIROUL DOCUMENTA</w:t>
      </w:r>
      <w:r w:rsidR="00F732D9" w:rsidRPr="00915935">
        <w:rPr>
          <w:rFonts w:ascii="Times New Roman" w:eastAsia="Calibri" w:hAnsi="Times New Roman" w:cs="Times New Roman"/>
          <w:b/>
          <w:kern w:val="0"/>
          <w:sz w:val="24"/>
          <w:szCs w:val="24"/>
          <w:lang w:val="ro-RO" w:eastAsia="ar-SA"/>
          <w14:ligatures w14:val="none"/>
        </w:rPr>
        <w:t>Ț</w:t>
      </w:r>
      <w:r w:rsidR="00EE7AD3" w:rsidRPr="00915935">
        <w:rPr>
          <w:rFonts w:ascii="Times New Roman" w:eastAsia="Calibri" w:hAnsi="Times New Roman" w:cs="Times New Roman"/>
          <w:b/>
          <w:kern w:val="0"/>
          <w:sz w:val="24"/>
          <w:szCs w:val="24"/>
          <w:lang w:val="ro-RO" w:eastAsia="ar-SA"/>
          <w14:ligatures w14:val="none"/>
        </w:rPr>
        <w:t>II TEHNICE</w:t>
      </w:r>
      <w:r w:rsidR="00EE7AD3" w:rsidRPr="00915935">
        <w:rPr>
          <w:rFonts w:ascii="Times New Roman" w:eastAsia="Calibri" w:hAnsi="Times New Roman" w:cs="Times New Roman"/>
          <w:iCs/>
          <w:kern w:val="0"/>
          <w:sz w:val="24"/>
          <w:szCs w:val="24"/>
          <w:lang w:val="it-IT"/>
          <w14:ligatures w14:val="none"/>
        </w:rPr>
        <w:t xml:space="preserve"> </w:t>
      </w:r>
    </w:p>
    <w:p w14:paraId="55DAD338" w14:textId="77777777" w:rsidR="00EE7AD3" w:rsidRPr="00915935" w:rsidRDefault="00EE7AD3" w:rsidP="00C859B0">
      <w:pPr>
        <w:spacing w:after="0" w:line="240" w:lineRule="auto"/>
        <w:ind w:right="-720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lang w:val="ro-RO" w:eastAsia="ar-SA"/>
          <w14:ligatures w14:val="none"/>
        </w:rPr>
      </w:pPr>
    </w:p>
    <w:p w14:paraId="69A94D12" w14:textId="524BA5AF" w:rsidR="00C859B0" w:rsidRPr="00C859B0" w:rsidRDefault="00C859B0" w:rsidP="00EE7AD3">
      <w:pPr>
        <w:spacing w:after="0" w:line="240" w:lineRule="auto"/>
        <w:ind w:right="-720" w:firstLine="720"/>
        <w:jc w:val="both"/>
        <w:rPr>
          <w:rFonts w:ascii="Times New Roman" w:eastAsia="Calibri" w:hAnsi="Times New Roman" w:cs="Times New Roman"/>
          <w:iCs/>
          <w:kern w:val="0"/>
          <w:sz w:val="24"/>
          <w:szCs w:val="24"/>
          <w:lang w:val="it-IT"/>
          <w14:ligatures w14:val="none"/>
        </w:rPr>
      </w:pPr>
      <w:r w:rsidRPr="00C859B0">
        <w:rPr>
          <w:rFonts w:ascii="Times New Roman" w:eastAsia="Calibri" w:hAnsi="Times New Roman" w:cs="Times New Roman"/>
          <w:b/>
          <w:kern w:val="0"/>
          <w:sz w:val="24"/>
          <w:szCs w:val="24"/>
          <w:lang w:val="ro-RO" w:eastAsia="ar-SA"/>
          <w14:ligatures w14:val="none"/>
        </w:rPr>
        <w:t>Biroul Documenta</w:t>
      </w:r>
      <w:r w:rsidR="00F732D9" w:rsidRPr="00915935">
        <w:rPr>
          <w:rFonts w:ascii="Times New Roman" w:eastAsia="Calibri" w:hAnsi="Times New Roman" w:cs="Times New Roman"/>
          <w:b/>
          <w:kern w:val="0"/>
          <w:sz w:val="24"/>
          <w:szCs w:val="24"/>
          <w:lang w:val="ro-RO" w:eastAsia="ar-SA"/>
          <w14:ligatures w14:val="none"/>
        </w:rPr>
        <w:t>ț</w:t>
      </w:r>
      <w:r w:rsidRPr="00C859B0">
        <w:rPr>
          <w:rFonts w:ascii="Times New Roman" w:eastAsia="Calibri" w:hAnsi="Times New Roman" w:cs="Times New Roman"/>
          <w:b/>
          <w:kern w:val="0"/>
          <w:sz w:val="24"/>
          <w:szCs w:val="24"/>
          <w:lang w:val="ro-RO" w:eastAsia="ar-SA"/>
          <w14:ligatures w14:val="none"/>
        </w:rPr>
        <w:t>ii Tehnice</w:t>
      </w:r>
      <w:r w:rsidRPr="00C859B0">
        <w:rPr>
          <w:rFonts w:ascii="Times New Roman" w:eastAsia="Calibri" w:hAnsi="Times New Roman" w:cs="Times New Roman"/>
          <w:iCs/>
          <w:kern w:val="0"/>
          <w:sz w:val="24"/>
          <w:szCs w:val="24"/>
          <w:lang w:val="it-IT"/>
          <w14:ligatures w14:val="none"/>
        </w:rPr>
        <w:t xml:space="preserve"> </w:t>
      </w:r>
      <w:r w:rsidR="00C9785E" w:rsidRPr="00915935">
        <w:rPr>
          <w:rFonts w:ascii="Times New Roman" w:eastAsia="Calibri" w:hAnsi="Times New Roman" w:cs="Times New Roman"/>
          <w:iCs/>
          <w:kern w:val="0"/>
          <w:sz w:val="24"/>
          <w:szCs w:val="24"/>
          <w:lang w:val="it-IT"/>
          <w14:ligatures w14:val="none"/>
        </w:rPr>
        <w:t>îndeplinește</w:t>
      </w:r>
      <w:r w:rsidRPr="00C859B0">
        <w:rPr>
          <w:rFonts w:ascii="Times New Roman" w:eastAsia="Calibri" w:hAnsi="Times New Roman" w:cs="Times New Roman"/>
          <w:iCs/>
          <w:kern w:val="0"/>
          <w:sz w:val="24"/>
          <w:szCs w:val="24"/>
          <w:lang w:val="it-IT"/>
          <w14:ligatures w14:val="none"/>
        </w:rPr>
        <w:t>,</w:t>
      </w:r>
      <w:r w:rsidR="00C9785E" w:rsidRPr="00915935">
        <w:rPr>
          <w:rFonts w:ascii="Times New Roman" w:eastAsia="Calibri" w:hAnsi="Times New Roman" w:cs="Times New Roman"/>
          <w:iCs/>
          <w:kern w:val="0"/>
          <w:sz w:val="24"/>
          <w:szCs w:val="24"/>
          <w:lang w:val="it-IT"/>
          <w14:ligatures w14:val="none"/>
        </w:rPr>
        <w:t xml:space="preserve"> în </w:t>
      </w:r>
      <w:r w:rsidRPr="00C859B0">
        <w:rPr>
          <w:rFonts w:ascii="Times New Roman" w:eastAsia="Calibri" w:hAnsi="Times New Roman" w:cs="Times New Roman"/>
          <w:iCs/>
          <w:kern w:val="0"/>
          <w:sz w:val="24"/>
          <w:szCs w:val="24"/>
          <w:lang w:val="it-IT"/>
          <w14:ligatures w14:val="none"/>
        </w:rPr>
        <w:t>conditiile legii, urm</w:t>
      </w:r>
      <w:r w:rsidR="00EE7AD3" w:rsidRPr="00915935">
        <w:rPr>
          <w:rFonts w:ascii="Times New Roman" w:eastAsia="Calibri" w:hAnsi="Times New Roman" w:cs="Times New Roman"/>
          <w:iCs/>
          <w:kern w:val="0"/>
          <w:sz w:val="24"/>
          <w:szCs w:val="24"/>
          <w:lang w:val="it-IT"/>
          <w14:ligatures w14:val="none"/>
        </w:rPr>
        <w:t>ă</w:t>
      </w:r>
      <w:r w:rsidRPr="00C859B0">
        <w:rPr>
          <w:rFonts w:ascii="Times New Roman" w:eastAsia="Calibri" w:hAnsi="Times New Roman" w:cs="Times New Roman"/>
          <w:iCs/>
          <w:kern w:val="0"/>
          <w:sz w:val="24"/>
          <w:szCs w:val="24"/>
          <w:lang w:val="it-IT"/>
          <w14:ligatures w14:val="none"/>
        </w:rPr>
        <w:t>toarele atribu</w:t>
      </w:r>
      <w:r w:rsidR="00EE7AD3" w:rsidRPr="00915935">
        <w:rPr>
          <w:rFonts w:ascii="Times New Roman" w:eastAsia="Calibri" w:hAnsi="Times New Roman" w:cs="Times New Roman"/>
          <w:iCs/>
          <w:kern w:val="0"/>
          <w:sz w:val="24"/>
          <w:szCs w:val="24"/>
          <w:lang w:val="it-IT"/>
          <w14:ligatures w14:val="none"/>
        </w:rPr>
        <w:t>ț</w:t>
      </w:r>
      <w:r w:rsidRPr="00C859B0">
        <w:rPr>
          <w:rFonts w:ascii="Times New Roman" w:eastAsia="Calibri" w:hAnsi="Times New Roman" w:cs="Times New Roman"/>
          <w:iCs/>
          <w:kern w:val="0"/>
          <w:sz w:val="24"/>
          <w:szCs w:val="24"/>
          <w:lang w:val="it-IT"/>
          <w14:ligatures w14:val="none"/>
        </w:rPr>
        <w:t>ii principale:</w:t>
      </w:r>
    </w:p>
    <w:p w14:paraId="1EFE969D" w14:textId="5D81F8DE" w:rsidR="00C859B0" w:rsidRPr="00C859B0" w:rsidRDefault="00C859B0" w:rsidP="00C859B0">
      <w:pPr>
        <w:suppressAutoHyphens/>
        <w:spacing w:after="0" w:line="240" w:lineRule="auto"/>
        <w:ind w:right="-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</w:pP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1)</w:t>
      </w:r>
      <w:r w:rsidR="00EE7AD3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p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articipă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la implementarea programelor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și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proiectelor de dezvoltare economico-sociala proprii ale Consiliului 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Județ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ean sau ale autoritatilor publice locale de la nivelul 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județ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ului 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Brăila în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cadrul Programelor Operationale;</w:t>
      </w:r>
    </w:p>
    <w:p w14:paraId="27E4CE2B" w14:textId="0F35FFB8" w:rsidR="00C859B0" w:rsidRPr="00C859B0" w:rsidRDefault="00C859B0" w:rsidP="00C859B0">
      <w:pPr>
        <w:suppressAutoHyphens/>
        <w:spacing w:after="0" w:line="240" w:lineRule="auto"/>
        <w:ind w:right="-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</w:pP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2)</w:t>
      </w:r>
      <w:r w:rsidR="00EE7AD3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a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sigură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intocmirea rapoartelor tehnice intermediare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și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finale pentru proiectele implementate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și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raspunde de corectitudinea acestora;</w:t>
      </w:r>
    </w:p>
    <w:p w14:paraId="0FC605E4" w14:textId="02F296EA" w:rsidR="00C859B0" w:rsidRPr="00C859B0" w:rsidRDefault="00C859B0" w:rsidP="00C859B0">
      <w:pPr>
        <w:suppressAutoHyphens/>
        <w:spacing w:after="0" w:line="240" w:lineRule="auto"/>
        <w:ind w:right="-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</w:pP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3)</w:t>
      </w:r>
      <w:r w:rsidR="00EE7AD3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î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ntocme</w:t>
      </w:r>
      <w:r w:rsidR="00EE7AD3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ș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te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și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prezint</w:t>
      </w:r>
      <w:r w:rsidR="00EE7AD3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ă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organelor de control rapoartele solicitate impreuna cu documentatiile tehnice aferente;</w:t>
      </w:r>
    </w:p>
    <w:p w14:paraId="3ADCAD22" w14:textId="0C22404D" w:rsidR="00C859B0" w:rsidRPr="00C859B0" w:rsidRDefault="00C859B0" w:rsidP="00C859B0">
      <w:pPr>
        <w:suppressAutoHyphens/>
        <w:spacing w:after="0" w:line="240" w:lineRule="auto"/>
        <w:ind w:right="-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</w:pP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4)</w:t>
      </w:r>
      <w:r w:rsidR="00EE7AD3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c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olaboreaz</w:t>
      </w:r>
      <w:r w:rsidR="00EE7AD3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ă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cu celelalte structuri ale Consiliului 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Județ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ean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în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vederea pregatirii portofoliului de proiecte pentru modernizarea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și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construirea infrastructurii rutiere, a sistemelor de alimentare cu apa, canalizare, alimentare cu gaze naturale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și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dezvoltarea unui sistem integrat de management al deseurilor solide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în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localit</w:t>
      </w:r>
      <w:r w:rsidR="00EE7AD3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ăț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ile urbane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și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rurale;</w:t>
      </w:r>
    </w:p>
    <w:p w14:paraId="3EEAB8C2" w14:textId="387B4B3F" w:rsidR="00C859B0" w:rsidRPr="00C859B0" w:rsidRDefault="00C859B0" w:rsidP="00C859B0">
      <w:pPr>
        <w:suppressAutoHyphens/>
        <w:spacing w:after="0" w:line="240" w:lineRule="auto"/>
        <w:ind w:right="-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</w:pP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5)</w:t>
      </w:r>
      <w:r w:rsidR="00EE7AD3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s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tudiaz</w:t>
      </w:r>
      <w:r w:rsidR="00EE7AD3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ă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evolu</w:t>
      </w:r>
      <w:r w:rsidR="00EE7AD3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ț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ia cerin</w:t>
      </w:r>
      <w:r w:rsidR="00EE7AD3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ț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elor organismelor finantatoare privind intocmirea documentatiilor, cum ar fi: ghiduri de finantare, modele de caiete de sarcini, reguli de desfasurare a procesului de evaluare pe perioada intocmirii cererii de finantare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și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a documentelor atasate;</w:t>
      </w:r>
    </w:p>
    <w:p w14:paraId="4DBEC849" w14:textId="298AC9D0" w:rsidR="00C859B0" w:rsidRPr="00C859B0" w:rsidRDefault="00C859B0" w:rsidP="00C859B0">
      <w:pPr>
        <w:suppressAutoHyphens/>
        <w:spacing w:after="0" w:line="240" w:lineRule="auto"/>
        <w:ind w:right="-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</w:pP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6)</w:t>
      </w:r>
      <w:r w:rsidR="00EE7AD3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u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rm</w:t>
      </w:r>
      <w:r w:rsidR="00EE7AD3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ă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re</w:t>
      </w:r>
      <w:r w:rsidR="00EE7AD3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ș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te fazele de realizare a obiectivelor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și asigură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asistenta tehnica pe perioada implementarii proiectelor cu finantare 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național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a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și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inter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național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a;</w:t>
      </w:r>
    </w:p>
    <w:p w14:paraId="2B16823F" w14:textId="5421FBBE" w:rsidR="00C859B0" w:rsidRPr="00C859B0" w:rsidRDefault="00C859B0" w:rsidP="00C859B0">
      <w:pPr>
        <w:suppressAutoHyphens/>
        <w:spacing w:after="0" w:line="240" w:lineRule="auto"/>
        <w:ind w:right="-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</w:pP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7)</w:t>
      </w:r>
      <w:r w:rsidR="00EE7AD3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c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olaboreaz</w:t>
      </w:r>
      <w:r w:rsidR="00EE7AD3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ă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cu autorit</w:t>
      </w:r>
      <w:r w:rsidR="00EE7AD3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ăț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ile de management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și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organismele intermediare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în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cadrul programelor de finantare;</w:t>
      </w:r>
    </w:p>
    <w:p w14:paraId="198F69AE" w14:textId="027573F9" w:rsidR="00C859B0" w:rsidRPr="00C859B0" w:rsidRDefault="00C859B0" w:rsidP="00C859B0">
      <w:pPr>
        <w:suppressAutoHyphens/>
        <w:spacing w:after="0" w:line="240" w:lineRule="auto"/>
        <w:ind w:right="-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</w:pP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8)</w:t>
      </w:r>
      <w:r w:rsidR="00EE7AD3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c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olaboreaz</w:t>
      </w:r>
      <w:r w:rsidR="00EE7AD3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ă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cu structuri similare ale Consiliilor 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județ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ene la nivel regional,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în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vederea dezvoltarii integrate a Regiunii de Dezvoltare Sud – Est;</w:t>
      </w:r>
    </w:p>
    <w:p w14:paraId="2DD5F3EE" w14:textId="77DB7F3A" w:rsidR="00C859B0" w:rsidRPr="00C859B0" w:rsidRDefault="00C859B0" w:rsidP="00C859B0">
      <w:pPr>
        <w:suppressAutoHyphens/>
        <w:spacing w:after="0" w:line="240" w:lineRule="auto"/>
        <w:ind w:right="-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</w:pP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9)</w:t>
      </w:r>
      <w:r w:rsidR="00EE7AD3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p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articipă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la diferite intalniri, seminarii, burse organizate de structuri ale Uniunii Europene,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în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scopul imbogatirii cunostintelor legate de utilizarea Fondurilor structurale pentru finantarea proiectelor de investitii pentru obiective din domeniul constructiilor industriale, civile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și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agricole;</w:t>
      </w:r>
    </w:p>
    <w:p w14:paraId="03FBC263" w14:textId="27033DE1" w:rsidR="00C859B0" w:rsidRPr="00C859B0" w:rsidRDefault="00C859B0" w:rsidP="00C859B0">
      <w:pPr>
        <w:suppressAutoHyphens/>
        <w:spacing w:after="0" w:line="240" w:lineRule="auto"/>
        <w:ind w:right="-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</w:pP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10)</w:t>
      </w:r>
      <w:r w:rsidR="00EE7AD3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c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olaboreaz</w:t>
      </w:r>
      <w:r w:rsidR="00EE7AD3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ă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cu Agen</w:t>
      </w:r>
      <w:r w:rsidR="00EE7AD3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ț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ia de Dezvoltare Regional</w:t>
      </w:r>
      <w:r w:rsidR="00EE7AD3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ă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și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cu celelalte Unit</w:t>
      </w:r>
      <w:r w:rsidR="00EE7AD3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ăț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i de Implementare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în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vederea implementarii programelor cu finantare  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național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a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și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inter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național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a;</w:t>
      </w:r>
    </w:p>
    <w:p w14:paraId="6C5D0A08" w14:textId="3CB76CCB" w:rsidR="00C859B0" w:rsidRPr="00C859B0" w:rsidRDefault="00C859B0" w:rsidP="00C859B0">
      <w:pPr>
        <w:suppressAutoHyphens/>
        <w:spacing w:after="0" w:line="240" w:lineRule="auto"/>
        <w:ind w:right="-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</w:pP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11)</w:t>
      </w:r>
      <w:r w:rsidR="00EE7AD3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a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sigură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consultan</w:t>
      </w:r>
      <w:r w:rsidR="00EE7AD3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ță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, prin 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particip</w:t>
      </w:r>
      <w:r w:rsidR="00EE7AD3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a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rea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în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cadrul unitatilor de implementare a proiectelor de interes; </w:t>
      </w:r>
    </w:p>
    <w:p w14:paraId="4856CC57" w14:textId="040171A0" w:rsidR="00C859B0" w:rsidRPr="00C859B0" w:rsidRDefault="00C859B0" w:rsidP="00C859B0">
      <w:pPr>
        <w:suppressAutoHyphens/>
        <w:spacing w:after="0" w:line="240" w:lineRule="auto"/>
        <w:ind w:right="-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</w:pP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12)</w:t>
      </w:r>
      <w:r w:rsidR="00EE7AD3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o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rganizeaz</w:t>
      </w:r>
      <w:r w:rsidR="00EE7AD3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ă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și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r</w:t>
      </w:r>
      <w:r w:rsidR="00EE7AD3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ă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spunde de 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activități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le de promovare ale proiectelor aflate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în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implementare conform reglementarilor contractuale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și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a legislatiei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în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vigoare – Manual de identitate vizuala, Legea accesului la informatii publice etc.;</w:t>
      </w:r>
    </w:p>
    <w:p w14:paraId="44EA1420" w14:textId="65F91DBC" w:rsidR="00C859B0" w:rsidRPr="00C859B0" w:rsidRDefault="00C859B0" w:rsidP="00C859B0">
      <w:pPr>
        <w:suppressAutoHyphens/>
        <w:spacing w:after="0" w:line="240" w:lineRule="auto"/>
        <w:ind w:right="-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</w:pP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lastRenderedPageBreak/>
        <w:t>13)</w:t>
      </w:r>
      <w:r w:rsidR="00EE7AD3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a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sigură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planificarea 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activități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lor necesare privind pregatirea documentatiei de finantare (studiu de fezabilitate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și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cerere de finantare, gestiunea documentatiei privind finantarea la diferitii beneficiari ai acesteia) ;</w:t>
      </w:r>
    </w:p>
    <w:p w14:paraId="6312E664" w14:textId="6BA0D8DE" w:rsidR="00C859B0" w:rsidRPr="00C859B0" w:rsidRDefault="00C859B0" w:rsidP="00C859B0">
      <w:pPr>
        <w:suppressAutoHyphens/>
        <w:spacing w:after="0" w:line="240" w:lineRule="auto"/>
        <w:ind w:right="-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</w:pP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14)</w:t>
      </w:r>
      <w:r w:rsidR="00EE7AD3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p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articipă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la realizarea documentatiilor tehnico-economice necesare accesarii finantarilor 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național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e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și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externe ;</w:t>
      </w:r>
    </w:p>
    <w:p w14:paraId="671D7134" w14:textId="4A4EB84A" w:rsidR="00C859B0" w:rsidRPr="00C859B0" w:rsidRDefault="00C859B0" w:rsidP="00C859B0">
      <w:pPr>
        <w:suppressAutoHyphens/>
        <w:spacing w:after="0" w:line="240" w:lineRule="auto"/>
        <w:ind w:right="-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</w:pP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15)</w:t>
      </w:r>
      <w:r w:rsidR="00EE7AD3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a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cord</w:t>
      </w:r>
      <w:r w:rsidR="00EE7AD3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ă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consultanta de specialitate la solicitarea consiliilor locale pentru intocmirea documentatiilor tehnico – economice necesare accesarii finantarilor 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național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e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și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externe;</w:t>
      </w:r>
    </w:p>
    <w:p w14:paraId="6F8CC0CA" w14:textId="20DADBC0" w:rsidR="00C859B0" w:rsidRPr="00C859B0" w:rsidRDefault="00C859B0" w:rsidP="00C859B0">
      <w:pPr>
        <w:suppressAutoHyphens/>
        <w:spacing w:after="0" w:line="240" w:lineRule="auto"/>
        <w:ind w:right="-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</w:pP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16)</w:t>
      </w:r>
      <w:r w:rsidR="00EE7AD3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p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articipă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la realizarea documentaţiilor necesare initierii procedurilor pentru achizitiile de bunuri, servicii, lucrari,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în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conformitate cu cerintele specifice pentru proiectele implementate de Consiliul 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Județ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ean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în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cadrul programelor cu finantare 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național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a sau 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internațional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a, conform ghidurilor de finantare cu respectarea prevederilor contractuale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și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a legislatiei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în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vigoare ;</w:t>
      </w:r>
    </w:p>
    <w:p w14:paraId="05CCEA9D" w14:textId="01230F59" w:rsidR="00C859B0" w:rsidRPr="00C859B0" w:rsidRDefault="00C859B0" w:rsidP="00C859B0">
      <w:pPr>
        <w:suppressAutoHyphens/>
        <w:spacing w:after="0" w:line="240" w:lineRule="auto"/>
        <w:ind w:right="-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</w:pP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17)</w:t>
      </w:r>
      <w:r w:rsidR="00EE7AD3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s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prijin</w:t>
      </w:r>
      <w:r w:rsidR="00EE7AD3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ă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Serviciul Achiziţii Publice,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în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functie de specificul documentatiei de atribuire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și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complexitatea problemelor,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în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contextul aplicarii procedurii de atribuire, conform legii, pentru proiectele cu finantare 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național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a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și internațional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a derulate; </w:t>
      </w:r>
    </w:p>
    <w:p w14:paraId="21514BCC" w14:textId="3624BC73" w:rsidR="00C859B0" w:rsidRPr="00C859B0" w:rsidRDefault="00C859B0" w:rsidP="00C859B0">
      <w:pPr>
        <w:suppressAutoHyphens/>
        <w:spacing w:after="0" w:line="240" w:lineRule="auto"/>
        <w:ind w:right="-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</w:pP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18)</w:t>
      </w:r>
      <w:r w:rsidR="00EE7AD3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p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ropune membri/specialisti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în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comisiile de evaluare a ofertelor,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în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functie de specificul achizitiei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și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pregatirea profesionala, pentru procedurile de achiziţie publica derulate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în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cadrul proiectelor cu finantare 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național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a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și internațional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a implementate;</w:t>
      </w:r>
    </w:p>
    <w:p w14:paraId="46D5A4E1" w14:textId="09E84D7A" w:rsidR="00C859B0" w:rsidRPr="00C859B0" w:rsidRDefault="00C859B0" w:rsidP="00C859B0">
      <w:pPr>
        <w:suppressAutoHyphens/>
        <w:spacing w:after="0" w:line="240" w:lineRule="auto"/>
        <w:ind w:right="-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</w:pP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19)</w:t>
      </w:r>
      <w:r w:rsidR="00EE7AD3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p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ropune constituirea comisiilor de receptie,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în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functie de specificul achizitiei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și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pregatirea profesionala, pentru procedurile de achiziţie publica derulate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în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cadrul proiectele cu finantare 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național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a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și internațional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a implementate;</w:t>
      </w:r>
    </w:p>
    <w:p w14:paraId="0D23286E" w14:textId="2A4053BC" w:rsidR="00C859B0" w:rsidRPr="00C859B0" w:rsidRDefault="00C859B0" w:rsidP="00C859B0">
      <w:pPr>
        <w:suppressAutoHyphens/>
        <w:spacing w:after="0" w:line="240" w:lineRule="auto"/>
        <w:ind w:right="-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</w:pP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20)</w:t>
      </w:r>
      <w:r w:rsidR="00EE7AD3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p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articipă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la realizarea documentatiei necesare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în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vederea 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asigură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rii transparentei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și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incurajarii mediului concurential cu privire la modul de desfasurare al procedurilor initiate (Monitorul Oficial, afisaj local, presa 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național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a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și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locala, invitatii, site-ul Consiliului 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Județ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ean, adresa posta electronica etc.) conform legislatiei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în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vigoare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și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cu respectarea prevederilor contractuale pentru fiecare proiect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în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parte;</w:t>
      </w:r>
    </w:p>
    <w:p w14:paraId="18D2AB87" w14:textId="050EB236" w:rsidR="00C859B0" w:rsidRPr="00C859B0" w:rsidRDefault="00C859B0" w:rsidP="00C859B0">
      <w:pPr>
        <w:suppressAutoHyphens/>
        <w:spacing w:after="0" w:line="240" w:lineRule="auto"/>
        <w:ind w:right="-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</w:pP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21</w:t>
      </w:r>
      <w:r w:rsidR="00EE7AD3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) o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fer</w:t>
      </w:r>
      <w:r w:rsidR="00EE7AD3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ă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informaţii, clarific</w:t>
      </w:r>
      <w:r w:rsidR="00EE7AD3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ă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ri, completari referitoare la documentatii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în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contextul aplicarii procedurii de atribuire, conform legii,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în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limitele stabilite de specificul ghidurilor de finantare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și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legislaţia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în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vigoare;</w:t>
      </w:r>
    </w:p>
    <w:p w14:paraId="650B09EC" w14:textId="77777777" w:rsidR="00C859B0" w:rsidRPr="00C859B0" w:rsidRDefault="00C859B0" w:rsidP="00C859B0">
      <w:pPr>
        <w:suppressAutoHyphens/>
        <w:spacing w:after="0" w:line="240" w:lineRule="auto"/>
        <w:ind w:right="-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</w:pPr>
    </w:p>
    <w:p w14:paraId="73887F31" w14:textId="6662535E" w:rsidR="00C859B0" w:rsidRPr="00C859B0" w:rsidRDefault="00EE7AD3" w:rsidP="00EE7AD3">
      <w:pPr>
        <w:spacing w:after="0" w:line="240" w:lineRule="auto"/>
        <w:ind w:right="-720"/>
        <w:jc w:val="both"/>
        <w:rPr>
          <w:rFonts w:ascii="Times New Roman" w:eastAsia="Calibri" w:hAnsi="Times New Roman" w:cs="Times New Roman"/>
          <w:iCs/>
          <w:kern w:val="0"/>
          <w:sz w:val="24"/>
          <w:szCs w:val="24"/>
          <w:lang w:val="it-IT"/>
          <w14:ligatures w14:val="none"/>
        </w:rPr>
      </w:pPr>
      <w:bookmarkStart w:id="22" w:name="_Hlk103163418"/>
      <w:r w:rsidRPr="00915935">
        <w:rPr>
          <w:rFonts w:ascii="Times New Roman" w:eastAsia="Calibri" w:hAnsi="Times New Roman" w:cs="Times New Roman"/>
          <w:b/>
          <w:kern w:val="0"/>
          <w:sz w:val="24"/>
          <w:szCs w:val="24"/>
          <w:lang w:val="it-IT" w:eastAsia="ar-SA"/>
          <w14:ligatures w14:val="none"/>
        </w:rPr>
        <w:t>C.COMPARTIMENTUL STRATEGII</w:t>
      </w:r>
      <w:r w:rsidRPr="00915935">
        <w:rPr>
          <w:rFonts w:ascii="Times New Roman" w:eastAsia="Calibri" w:hAnsi="Times New Roman" w:cs="Times New Roman"/>
          <w:iCs/>
          <w:kern w:val="0"/>
          <w:sz w:val="24"/>
          <w:szCs w:val="24"/>
          <w:lang w:val="it-IT"/>
          <w14:ligatures w14:val="none"/>
        </w:rPr>
        <w:t xml:space="preserve"> </w:t>
      </w:r>
      <w:bookmarkStart w:id="23" w:name="_Hlk103090136"/>
      <w:bookmarkEnd w:id="22"/>
    </w:p>
    <w:p w14:paraId="5684808C" w14:textId="77777777" w:rsidR="00C859B0" w:rsidRPr="00C859B0" w:rsidRDefault="00C859B0" w:rsidP="00C859B0">
      <w:pPr>
        <w:spacing w:after="0" w:line="240" w:lineRule="auto"/>
        <w:ind w:left="1320" w:right="-720"/>
        <w:jc w:val="both"/>
        <w:rPr>
          <w:rFonts w:ascii="Times New Roman" w:eastAsia="Calibri" w:hAnsi="Times New Roman" w:cs="Times New Roman"/>
          <w:iCs/>
          <w:kern w:val="0"/>
          <w:sz w:val="24"/>
          <w:szCs w:val="24"/>
          <w:lang w:val="it-IT"/>
          <w14:ligatures w14:val="none"/>
        </w:rPr>
      </w:pPr>
    </w:p>
    <w:p w14:paraId="34445D8A" w14:textId="36D935E2" w:rsidR="00C859B0" w:rsidRPr="00C859B0" w:rsidRDefault="00C859B0" w:rsidP="00EE7AD3">
      <w:pPr>
        <w:spacing w:after="0" w:line="240" w:lineRule="auto"/>
        <w:ind w:right="-720" w:firstLine="720"/>
        <w:jc w:val="both"/>
        <w:rPr>
          <w:rFonts w:ascii="Times New Roman" w:eastAsia="Calibri" w:hAnsi="Times New Roman" w:cs="Times New Roman"/>
          <w:iCs/>
          <w:kern w:val="0"/>
          <w:sz w:val="24"/>
          <w:szCs w:val="24"/>
          <w:lang w:val="it-IT"/>
          <w14:ligatures w14:val="none"/>
        </w:rPr>
      </w:pPr>
      <w:r w:rsidRPr="00C859B0">
        <w:rPr>
          <w:rFonts w:ascii="Times New Roman" w:eastAsia="Calibri" w:hAnsi="Times New Roman" w:cs="Times New Roman"/>
          <w:b/>
          <w:kern w:val="0"/>
          <w:sz w:val="24"/>
          <w:szCs w:val="24"/>
          <w:lang w:val="it-IT" w:eastAsia="ar-SA"/>
          <w14:ligatures w14:val="none"/>
        </w:rPr>
        <w:t>Compartimentul Strategii</w:t>
      </w:r>
      <w:r w:rsidRPr="00C859B0">
        <w:rPr>
          <w:rFonts w:ascii="Times New Roman" w:eastAsia="Calibri" w:hAnsi="Times New Roman" w:cs="Times New Roman"/>
          <w:iCs/>
          <w:kern w:val="0"/>
          <w:sz w:val="24"/>
          <w:szCs w:val="24"/>
          <w:lang w:val="it-IT"/>
          <w14:ligatures w14:val="none"/>
        </w:rPr>
        <w:t xml:space="preserve"> </w:t>
      </w:r>
      <w:r w:rsidR="00C9785E" w:rsidRPr="00915935">
        <w:rPr>
          <w:rFonts w:ascii="Times New Roman" w:eastAsia="Calibri" w:hAnsi="Times New Roman" w:cs="Times New Roman"/>
          <w:iCs/>
          <w:kern w:val="0"/>
          <w:sz w:val="24"/>
          <w:szCs w:val="24"/>
          <w:lang w:val="it-IT"/>
          <w14:ligatures w14:val="none"/>
        </w:rPr>
        <w:t>îndeplinește</w:t>
      </w:r>
      <w:r w:rsidRPr="00C859B0">
        <w:rPr>
          <w:rFonts w:ascii="Times New Roman" w:eastAsia="Calibri" w:hAnsi="Times New Roman" w:cs="Times New Roman"/>
          <w:iCs/>
          <w:kern w:val="0"/>
          <w:sz w:val="24"/>
          <w:szCs w:val="24"/>
          <w:lang w:val="it-IT"/>
          <w14:ligatures w14:val="none"/>
        </w:rPr>
        <w:t>,</w:t>
      </w:r>
      <w:r w:rsidR="00C9785E" w:rsidRPr="00915935">
        <w:rPr>
          <w:rFonts w:ascii="Times New Roman" w:eastAsia="Calibri" w:hAnsi="Times New Roman" w:cs="Times New Roman"/>
          <w:iCs/>
          <w:kern w:val="0"/>
          <w:sz w:val="24"/>
          <w:szCs w:val="24"/>
          <w:lang w:val="it-IT"/>
          <w14:ligatures w14:val="none"/>
        </w:rPr>
        <w:t xml:space="preserve"> în </w:t>
      </w:r>
      <w:r w:rsidRPr="00C859B0">
        <w:rPr>
          <w:rFonts w:ascii="Times New Roman" w:eastAsia="Calibri" w:hAnsi="Times New Roman" w:cs="Times New Roman"/>
          <w:iCs/>
          <w:kern w:val="0"/>
          <w:sz w:val="24"/>
          <w:szCs w:val="24"/>
          <w:lang w:val="it-IT"/>
          <w14:ligatures w14:val="none"/>
        </w:rPr>
        <w:t>conditiile legii, urm</w:t>
      </w:r>
      <w:r w:rsidR="00EE7AD3" w:rsidRPr="00915935">
        <w:rPr>
          <w:rFonts w:ascii="Times New Roman" w:eastAsia="Calibri" w:hAnsi="Times New Roman" w:cs="Times New Roman"/>
          <w:iCs/>
          <w:kern w:val="0"/>
          <w:sz w:val="24"/>
          <w:szCs w:val="24"/>
          <w:lang w:val="it-IT"/>
          <w14:ligatures w14:val="none"/>
        </w:rPr>
        <w:t>ă</w:t>
      </w:r>
      <w:r w:rsidRPr="00C859B0">
        <w:rPr>
          <w:rFonts w:ascii="Times New Roman" w:eastAsia="Calibri" w:hAnsi="Times New Roman" w:cs="Times New Roman"/>
          <w:iCs/>
          <w:kern w:val="0"/>
          <w:sz w:val="24"/>
          <w:szCs w:val="24"/>
          <w:lang w:val="it-IT"/>
          <w14:ligatures w14:val="none"/>
        </w:rPr>
        <w:t>toarele atribu</w:t>
      </w:r>
      <w:r w:rsidR="00EE7AD3" w:rsidRPr="00915935">
        <w:rPr>
          <w:rFonts w:ascii="Times New Roman" w:eastAsia="Calibri" w:hAnsi="Times New Roman" w:cs="Times New Roman"/>
          <w:iCs/>
          <w:kern w:val="0"/>
          <w:sz w:val="24"/>
          <w:szCs w:val="24"/>
          <w:lang w:val="it-IT"/>
          <w14:ligatures w14:val="none"/>
        </w:rPr>
        <w:t>ț</w:t>
      </w:r>
      <w:r w:rsidRPr="00C859B0">
        <w:rPr>
          <w:rFonts w:ascii="Times New Roman" w:eastAsia="Calibri" w:hAnsi="Times New Roman" w:cs="Times New Roman"/>
          <w:iCs/>
          <w:kern w:val="0"/>
          <w:sz w:val="24"/>
          <w:szCs w:val="24"/>
          <w:lang w:val="it-IT"/>
          <w14:ligatures w14:val="none"/>
        </w:rPr>
        <w:t>ii principale:</w:t>
      </w:r>
    </w:p>
    <w:bookmarkEnd w:id="23"/>
    <w:p w14:paraId="3DC55970" w14:textId="26112065" w:rsidR="00C859B0" w:rsidRPr="00C859B0" w:rsidRDefault="00C859B0" w:rsidP="00C859B0">
      <w:pPr>
        <w:suppressAutoHyphens/>
        <w:spacing w:after="0" w:line="240" w:lineRule="auto"/>
        <w:ind w:right="-720"/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</w:pP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1)</w:t>
      </w:r>
      <w:r w:rsidR="00DF1002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e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laboreaz</w:t>
      </w:r>
      <w:r w:rsidR="00DF1002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ă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programe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și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proiecte de dezvoltare economico-sociala proprii ale Consiliului 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Județ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ean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în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concordanta cu strategia de dezvoltare a 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județ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ului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și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Programele Operationale/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Național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e;</w:t>
      </w:r>
    </w:p>
    <w:p w14:paraId="57050384" w14:textId="75A3223B" w:rsidR="00C859B0" w:rsidRPr="00C859B0" w:rsidRDefault="00C859B0" w:rsidP="00C859B0">
      <w:pPr>
        <w:suppressAutoHyphens/>
        <w:spacing w:after="0" w:line="240" w:lineRule="auto"/>
        <w:ind w:right="-720"/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</w:pP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2)</w:t>
      </w:r>
      <w:r w:rsidR="00DF1002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î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n baza Programului de dezvoltare al 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județ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ului, fundamenteaz</w:t>
      </w:r>
      <w:r w:rsidR="00DF1002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ă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politicile de parteneriate public/public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și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public/privat destinate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în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principal realizarii obiectivelor de investitii de interes 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județ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ean/zonal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și participă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la elaborarea proiectelor de hotarari ale Consiliului 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Județ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ean,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în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acest scop ;</w:t>
      </w:r>
    </w:p>
    <w:p w14:paraId="7664B305" w14:textId="7A57349C" w:rsidR="00C859B0" w:rsidRPr="00C859B0" w:rsidRDefault="00C859B0" w:rsidP="00C859B0">
      <w:pPr>
        <w:suppressAutoHyphens/>
        <w:spacing w:after="0" w:line="240" w:lineRule="auto"/>
        <w:ind w:right="-720"/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</w:pP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3)</w:t>
      </w:r>
      <w:r w:rsidR="00DF1002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e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fectueaz</w:t>
      </w:r>
      <w:r w:rsidR="00DF1002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ă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consult</w:t>
      </w:r>
      <w:r w:rsidR="00DF1002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ă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ri periodice ale cet</w:t>
      </w:r>
      <w:r w:rsidR="00DF1002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ăț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enilor 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județ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ului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în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vederea 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participă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rii publice la elaborarea planificarii strategice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în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concordanta cu interesul cetateanului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și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al comunitatilor locale, privind :</w:t>
      </w:r>
    </w:p>
    <w:p w14:paraId="1034BF61" w14:textId="434F2813" w:rsidR="00C859B0" w:rsidRPr="00C859B0" w:rsidRDefault="00C859B0" w:rsidP="00C859B0">
      <w:pPr>
        <w:numPr>
          <w:ilvl w:val="1"/>
          <w:numId w:val="2"/>
        </w:numPr>
        <w:suppressAutoHyphens/>
        <w:spacing w:after="0" w:line="240" w:lineRule="auto"/>
        <w:ind w:right="-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</w:pP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dezvoltarea localit</w:t>
      </w:r>
      <w:r w:rsidR="00DF1002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ăț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ilor;</w:t>
      </w:r>
    </w:p>
    <w:p w14:paraId="529EA9C1" w14:textId="77777777" w:rsidR="00C859B0" w:rsidRPr="00C859B0" w:rsidRDefault="00C859B0" w:rsidP="00C859B0">
      <w:pPr>
        <w:numPr>
          <w:ilvl w:val="1"/>
          <w:numId w:val="2"/>
        </w:numPr>
        <w:suppressAutoHyphens/>
        <w:spacing w:after="0" w:line="240" w:lineRule="auto"/>
        <w:ind w:right="-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</w:pP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standardele de calitate a serviciilor publice;</w:t>
      </w:r>
    </w:p>
    <w:p w14:paraId="2BE32FD3" w14:textId="77777777" w:rsidR="00C859B0" w:rsidRPr="00C859B0" w:rsidRDefault="00C859B0" w:rsidP="00C859B0">
      <w:pPr>
        <w:numPr>
          <w:ilvl w:val="1"/>
          <w:numId w:val="2"/>
        </w:numPr>
        <w:suppressAutoHyphens/>
        <w:spacing w:after="0" w:line="240" w:lineRule="auto"/>
        <w:ind w:right="-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</w:pP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evaluarea serviciilor publice;</w:t>
      </w:r>
    </w:p>
    <w:p w14:paraId="45AE7BE8" w14:textId="6436F0DE" w:rsidR="00C859B0" w:rsidRPr="00C859B0" w:rsidRDefault="00C859B0" w:rsidP="00C859B0">
      <w:pPr>
        <w:numPr>
          <w:ilvl w:val="1"/>
          <w:numId w:val="2"/>
        </w:numPr>
        <w:suppressAutoHyphens/>
        <w:spacing w:after="0" w:line="240" w:lineRule="auto"/>
        <w:ind w:right="-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</w:pP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promovarea unei dezvolt</w:t>
      </w:r>
      <w:r w:rsidR="00DF1002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ă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ri integrate urban-rural;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Asigură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cooperarea intre localitatile apropiate pentru realizarea de investitii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în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infrastructura, 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asigură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rea serviciilor de transport public, prezervarea capitalului cultural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și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natural;</w:t>
      </w:r>
    </w:p>
    <w:p w14:paraId="51D44D58" w14:textId="57547BF4" w:rsidR="00C859B0" w:rsidRPr="00C859B0" w:rsidRDefault="00C859B0" w:rsidP="00C859B0">
      <w:pPr>
        <w:suppressAutoHyphens/>
        <w:spacing w:after="0" w:line="240" w:lineRule="auto"/>
        <w:ind w:right="-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</w:pP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4)</w:t>
      </w:r>
      <w:r w:rsidR="00DF1002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a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nalizeaz</w:t>
      </w:r>
      <w:r w:rsidR="00DF1002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ă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propunerile </w:t>
      </w:r>
      <w:r w:rsidR="00DF1002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fă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cute de autoritatile administratiei publice locale comunale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și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orasenesti pentru dezvoltarea localitatilor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și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efectueaza diagnoza situatiei socio-economice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în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vederea evidentierii tendintelor dezvoltarii economico-sociale pe o anumita perioada;</w:t>
      </w:r>
    </w:p>
    <w:p w14:paraId="58A80F8B" w14:textId="71050788" w:rsidR="00C859B0" w:rsidRPr="00C859B0" w:rsidRDefault="00C859B0" w:rsidP="00C859B0">
      <w:pPr>
        <w:suppressAutoHyphens/>
        <w:spacing w:after="0" w:line="240" w:lineRule="auto"/>
        <w:ind w:right="-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</w:pP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5)</w:t>
      </w:r>
      <w:r w:rsidR="00DF1002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c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omunic</w:t>
      </w:r>
      <w:r w:rsidR="00DF1002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ă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cu alte departamente din cadrul institutiei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și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autoritati de profil pentru schimb de informaţii necesare pregatirii/elaborarii de strategii, analize, studii, politici publice; </w:t>
      </w:r>
    </w:p>
    <w:p w14:paraId="42693AE3" w14:textId="69E1BAF4" w:rsidR="00C859B0" w:rsidRPr="00C859B0" w:rsidRDefault="00C859B0" w:rsidP="00C859B0">
      <w:pPr>
        <w:suppressAutoHyphens/>
        <w:spacing w:after="0" w:line="240" w:lineRule="auto"/>
        <w:ind w:right="-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</w:pP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6)</w:t>
      </w:r>
      <w:r w:rsidR="00DF1002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c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olaboreaz</w:t>
      </w:r>
      <w:r w:rsidR="00DF1002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ă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la monitorizarea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și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evaluarea rezultatelor politicilor publice;</w:t>
      </w:r>
    </w:p>
    <w:p w14:paraId="5A04E5D0" w14:textId="3E5FAC0B" w:rsidR="00C859B0" w:rsidRPr="00C859B0" w:rsidRDefault="00C859B0" w:rsidP="00C859B0">
      <w:pPr>
        <w:suppressAutoHyphens/>
        <w:spacing w:after="0" w:line="240" w:lineRule="auto"/>
        <w:ind w:right="-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</w:pP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7)</w:t>
      </w:r>
      <w:r w:rsidR="00DF1002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c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olaboreaz</w:t>
      </w:r>
      <w:r w:rsidR="00DF1002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ă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cu celelalte structuri ale Consiliului 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Județ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ean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și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furnizeaza informatiile necesare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în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vederea pregatirii portofoliului de proiecte pentru modernizarea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și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constructia infrastructurii rutiere, a sistemelor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lastRenderedPageBreak/>
        <w:t>de alimentare cu apa, de canalizare, alimentare cu gaze naturale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și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dezvoltarea unui sistem integrat de management al deseurilor solide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în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localitatile urbane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și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rurale;</w:t>
      </w:r>
    </w:p>
    <w:p w14:paraId="08F1441E" w14:textId="2501A31E" w:rsidR="00C859B0" w:rsidRPr="00C859B0" w:rsidRDefault="00C859B0" w:rsidP="00C859B0">
      <w:pPr>
        <w:suppressAutoHyphens/>
        <w:spacing w:after="0" w:line="240" w:lineRule="auto"/>
        <w:ind w:right="-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</w:pP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8)</w:t>
      </w:r>
      <w:r w:rsidR="00DF1002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p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articipă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la monitorizarea implementarii programelor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și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proiectelor de dezvoltare economico-sociala;</w:t>
      </w:r>
    </w:p>
    <w:p w14:paraId="2ACEE76D" w14:textId="343617F6" w:rsidR="00C859B0" w:rsidRPr="00C859B0" w:rsidRDefault="00C859B0" w:rsidP="00C859B0">
      <w:pPr>
        <w:suppressAutoHyphens/>
        <w:spacing w:after="0" w:line="240" w:lineRule="auto"/>
        <w:ind w:right="-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</w:pP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9)</w:t>
      </w:r>
      <w:r w:rsidR="00DF1002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m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onitorizeaz</w:t>
      </w:r>
      <w:r w:rsidR="00DF1002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ă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armonizarea priorit</w:t>
      </w:r>
      <w:r w:rsidR="00DF1002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ăț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ilor stabilite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și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a masurilor propuse prin programe cu cele din Planul de Dezvoltare Regionala al Regiunii Sud-Est, din Planul 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Național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de Dezvoltare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și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din programele/strategiile Uniunii Europeane;</w:t>
      </w:r>
    </w:p>
    <w:p w14:paraId="5E9100BC" w14:textId="4C9EF741" w:rsidR="00C859B0" w:rsidRPr="00C859B0" w:rsidRDefault="00C859B0" w:rsidP="00C859B0">
      <w:pPr>
        <w:suppressAutoHyphens/>
        <w:spacing w:after="0" w:line="240" w:lineRule="auto"/>
        <w:ind w:right="-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</w:pP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10)</w:t>
      </w:r>
      <w:r w:rsidR="00DF1002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p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articipă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la actiuni de analiza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și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monitorizare a rezultatelor implementarii strategiilor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și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programelor elaborate;</w:t>
      </w:r>
    </w:p>
    <w:p w14:paraId="7BD618B7" w14:textId="715432F9" w:rsidR="00C859B0" w:rsidRPr="00C859B0" w:rsidRDefault="00C859B0" w:rsidP="00C859B0">
      <w:pPr>
        <w:suppressAutoHyphens/>
        <w:spacing w:after="0" w:line="240" w:lineRule="auto"/>
        <w:ind w:right="-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</w:pP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11)</w:t>
      </w:r>
      <w:r w:rsidR="00DF1002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u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rm</w:t>
      </w:r>
      <w:r w:rsidR="00DF1002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ă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re</w:t>
      </w:r>
      <w:r w:rsidR="00DF1002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ș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te corelarea strategiilor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și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programelor elaborate cu parteneriatele (asocierile) incheiate cu alte autoritati ale administratetiei publice locale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și județ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ene pentru realizarea unor lucrari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și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servicii publice de interes 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județ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ean;</w:t>
      </w:r>
    </w:p>
    <w:p w14:paraId="5F7F1E50" w14:textId="400C8383" w:rsidR="00C859B0" w:rsidRPr="00C859B0" w:rsidRDefault="00C859B0" w:rsidP="00C859B0">
      <w:pPr>
        <w:suppressAutoHyphens/>
        <w:spacing w:after="0" w:line="240" w:lineRule="auto"/>
        <w:ind w:right="-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</w:pP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12)</w:t>
      </w:r>
      <w:r w:rsidR="00DF1002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a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sigură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indrumarea metodologica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și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asistenta de specialitate la solicitarea consiliilor locale;</w:t>
      </w:r>
    </w:p>
    <w:p w14:paraId="2ABACA64" w14:textId="411AB130" w:rsidR="00C859B0" w:rsidRPr="00C859B0" w:rsidRDefault="00C859B0" w:rsidP="00C859B0">
      <w:pPr>
        <w:suppressAutoHyphens/>
        <w:spacing w:after="0" w:line="240" w:lineRule="auto"/>
        <w:ind w:right="-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</w:pP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13)</w:t>
      </w:r>
      <w:r w:rsidR="00DF1002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î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ntocme</w:t>
      </w:r>
      <w:r w:rsidR="00DF1002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ș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te rapoarte, sinteze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și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informari pe domenii de activitate privind modul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în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care se realizeaza obiectivele din strategiile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și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programele aprobate;</w:t>
      </w:r>
    </w:p>
    <w:p w14:paraId="5AF3244F" w14:textId="5FD92133" w:rsidR="00C859B0" w:rsidRPr="00C859B0" w:rsidRDefault="00C859B0" w:rsidP="00C859B0">
      <w:pPr>
        <w:suppressAutoHyphens/>
        <w:spacing w:after="0" w:line="240" w:lineRule="auto"/>
        <w:ind w:right="-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</w:pP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14)</w:t>
      </w:r>
      <w:r w:rsidR="00DF1002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a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sigură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colaborarea eficienta intre Consiliul 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Județ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ean 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Brăila și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celelalte autoritati similare din 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județ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ele membre ale Regiunii de Dezvoltare Sud-Est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în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domeniul dezvoltarii regionale;</w:t>
      </w:r>
    </w:p>
    <w:p w14:paraId="3CC4DD91" w14:textId="1FA1F289" w:rsidR="00C859B0" w:rsidRPr="00C859B0" w:rsidRDefault="00C859B0" w:rsidP="00C859B0">
      <w:pPr>
        <w:suppressAutoHyphens/>
        <w:spacing w:after="0" w:line="240" w:lineRule="auto"/>
        <w:ind w:right="-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</w:pP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15)</w:t>
      </w:r>
      <w:r w:rsidR="00DF1002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a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sigură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cooperarea cu autoritatile administratiei centrale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și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cu aparatul de specialitate al Prefecturii 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județ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ului privind programele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și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proiectele de dezvoltare regionala/locala;</w:t>
      </w:r>
    </w:p>
    <w:p w14:paraId="6774C89C" w14:textId="35EA4F83" w:rsidR="00C859B0" w:rsidRPr="00C859B0" w:rsidRDefault="00C859B0" w:rsidP="00C859B0">
      <w:pPr>
        <w:suppressAutoHyphens/>
        <w:spacing w:after="0" w:line="240" w:lineRule="auto"/>
        <w:ind w:right="-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</w:pP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16)</w:t>
      </w:r>
      <w:r w:rsidR="00DF1002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a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sigură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promovarea privind obtinerea finantarilor externe pentru propunerile de proiecte stabilite prin « Strategia de dezvoltare a 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județ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ului 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Brăila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 », ca fiind proiecte de interes 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județ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ean, precum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și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pentru proiectele la care autoritatile locale respective nu pot fi solicitanti;</w:t>
      </w:r>
    </w:p>
    <w:p w14:paraId="0640E6B6" w14:textId="584F2031" w:rsidR="00C859B0" w:rsidRPr="00C859B0" w:rsidRDefault="00C859B0" w:rsidP="00C859B0">
      <w:pPr>
        <w:suppressAutoHyphens/>
        <w:spacing w:after="0" w:line="240" w:lineRule="auto"/>
        <w:ind w:right="-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</w:pP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17)</w:t>
      </w:r>
      <w:r w:rsidR="00DF1002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a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sigură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participă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rea la realizarea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și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promovarea proiectelor europene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în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parteneriat cu omologi din alte tari;</w:t>
      </w:r>
    </w:p>
    <w:p w14:paraId="02DF8606" w14:textId="19C1E2FB" w:rsidR="00C859B0" w:rsidRPr="00C859B0" w:rsidRDefault="00C859B0" w:rsidP="00C859B0">
      <w:pPr>
        <w:suppressAutoHyphens/>
        <w:spacing w:after="0" w:line="240" w:lineRule="auto"/>
        <w:ind w:right="-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</w:pP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18)</w:t>
      </w:r>
      <w:r w:rsidR="00DF1002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p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lanific</w:t>
      </w:r>
      <w:r w:rsidR="00DF1002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ă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și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execut</w:t>
      </w:r>
      <w:r w:rsidR="00DF1002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ă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activități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le de cooperare transfrontaliera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în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care este implicat Consiliul 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Județ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ean 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Brăila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;</w:t>
      </w:r>
    </w:p>
    <w:p w14:paraId="5425469B" w14:textId="410EA087" w:rsidR="00C859B0" w:rsidRPr="00C859B0" w:rsidRDefault="00C859B0" w:rsidP="00C859B0">
      <w:pPr>
        <w:suppressAutoHyphens/>
        <w:spacing w:after="0" w:line="240" w:lineRule="auto"/>
        <w:ind w:right="-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</w:pP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19)</w:t>
      </w:r>
      <w:r w:rsidR="00DF1002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o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rganizeaz</w:t>
      </w:r>
      <w:r w:rsidR="00DF1002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ă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activități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le de promovare ale proiectelor aflate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în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implementare conform reglementarilor contractuale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și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legislatiei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în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vigoare – Manual de identitate vizuala, Legea accesului la informatii publice etc.;</w:t>
      </w:r>
    </w:p>
    <w:p w14:paraId="35128B84" w14:textId="02FB3F59" w:rsidR="00C859B0" w:rsidRPr="00C859B0" w:rsidRDefault="00C859B0" w:rsidP="00C859B0">
      <w:pPr>
        <w:suppressAutoHyphens/>
        <w:spacing w:after="0" w:line="240" w:lineRule="auto"/>
        <w:ind w:right="-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</w:pP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20)</w:t>
      </w:r>
      <w:r w:rsidR="00DF1002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i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dentific</w:t>
      </w:r>
      <w:r w:rsidR="00DF1002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ă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, sintetizeaz</w:t>
      </w:r>
      <w:r w:rsidR="00DF1002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ă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și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disemineaz</w:t>
      </w:r>
      <w:r w:rsidR="00DF1002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ă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informa</w:t>
      </w:r>
      <w:r w:rsidR="00DF1002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ț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ia la nivelul </w:t>
      </w:r>
      <w:r w:rsidR="00C9785E" w:rsidRPr="00915935">
        <w:rPr>
          <w:rFonts w:ascii="Times New Roman" w:eastAsia="Calibri" w:hAnsi="Times New Roman" w:cs="Times New Roman"/>
          <w:bCs/>
          <w:kern w:val="0"/>
          <w:sz w:val="24"/>
          <w:szCs w:val="24"/>
          <w:lang w:val="ro-RO" w:eastAsia="ar-SA"/>
          <w14:ligatures w14:val="none"/>
        </w:rPr>
        <w:t>Direcție</w:t>
      </w:r>
      <w:r w:rsidRPr="00C859B0">
        <w:rPr>
          <w:rFonts w:ascii="Times New Roman" w:eastAsia="Calibri" w:hAnsi="Times New Roman" w:cs="Times New Roman"/>
          <w:bCs/>
          <w:kern w:val="0"/>
          <w:sz w:val="24"/>
          <w:szCs w:val="24"/>
          <w:lang w:val="ro-RO" w:eastAsia="ar-SA"/>
          <w14:ligatures w14:val="none"/>
        </w:rPr>
        <w:t>i Strategii  de Dezvoltare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. cu privire la </w:t>
      </w:r>
      <w:r w:rsidRPr="00C859B0">
        <w:rPr>
          <w:rFonts w:ascii="Times New Roman" w:eastAsia="Calibri" w:hAnsi="Times New Roman" w:cs="Times New Roman"/>
          <w:i/>
          <w:kern w:val="0"/>
          <w:sz w:val="24"/>
          <w:szCs w:val="24"/>
          <w:lang w:val="ro-RO" w:eastAsia="ar-SA"/>
          <w14:ligatures w14:val="none"/>
        </w:rPr>
        <w:t>programele</w:t>
      </w:r>
      <w:r w:rsidR="00C9785E" w:rsidRPr="00915935">
        <w:rPr>
          <w:rFonts w:ascii="Times New Roman" w:eastAsia="Calibri" w:hAnsi="Times New Roman" w:cs="Times New Roman"/>
          <w:i/>
          <w:kern w:val="0"/>
          <w:sz w:val="24"/>
          <w:szCs w:val="24"/>
          <w:lang w:val="ro-RO" w:eastAsia="ar-SA"/>
          <w14:ligatures w14:val="none"/>
        </w:rPr>
        <w:t xml:space="preserve"> și </w:t>
      </w:r>
      <w:r w:rsidRPr="00C859B0">
        <w:rPr>
          <w:rFonts w:ascii="Times New Roman" w:eastAsia="Calibri" w:hAnsi="Times New Roman" w:cs="Times New Roman"/>
          <w:i/>
          <w:kern w:val="0"/>
          <w:sz w:val="24"/>
          <w:szCs w:val="24"/>
          <w:lang w:val="ro-RO" w:eastAsia="ar-SA"/>
          <w14:ligatures w14:val="none"/>
        </w:rPr>
        <w:t>instrumentele de cooperare teritoriala europeana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,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în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vederea cresterii absorbtiei fondurilor structurale la nivelul Consiliului 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Județ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ean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și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al consiliilor locale din 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județ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ul 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Brăila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;</w:t>
      </w:r>
    </w:p>
    <w:p w14:paraId="237F2451" w14:textId="40A415F3" w:rsidR="00C859B0" w:rsidRPr="00C859B0" w:rsidRDefault="00C859B0" w:rsidP="00C859B0">
      <w:pPr>
        <w:suppressAutoHyphens/>
        <w:spacing w:after="0" w:line="240" w:lineRule="auto"/>
        <w:ind w:right="-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</w:pP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21)</w:t>
      </w:r>
      <w:r w:rsidR="00DF1002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î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ntocme</w:t>
      </w:r>
      <w:r w:rsidR="00DF1002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ș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te baza de date cu privire la proiectele finanţate din fonduri internaţionale implementate sau în curs de implementare;</w:t>
      </w:r>
    </w:p>
    <w:p w14:paraId="5FA0F757" w14:textId="65075DB1" w:rsidR="00C859B0" w:rsidRPr="00C859B0" w:rsidRDefault="00C859B0" w:rsidP="00C859B0">
      <w:pPr>
        <w:suppressAutoHyphens/>
        <w:spacing w:after="0" w:line="240" w:lineRule="auto"/>
        <w:ind w:right="-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</w:pP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22)</w:t>
      </w:r>
      <w:r w:rsidR="00DF1002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g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estioneaz</w:t>
      </w:r>
      <w:r w:rsidR="00DF1002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ă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baza de date privind parteneriatele dintre Consiliul 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Județ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ean, autoritatile publice locale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și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alti parteneri;</w:t>
      </w:r>
    </w:p>
    <w:p w14:paraId="3D3D9C1F" w14:textId="05F8E58C" w:rsidR="00C859B0" w:rsidRPr="00C859B0" w:rsidRDefault="00C859B0" w:rsidP="00C859B0">
      <w:pPr>
        <w:suppressAutoHyphens/>
        <w:spacing w:after="0" w:line="240" w:lineRule="auto"/>
        <w:ind w:right="-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</w:pP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23)</w:t>
      </w:r>
      <w:r w:rsidR="00DF1002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o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rganizeaz</w:t>
      </w:r>
      <w:r w:rsidR="00DF1002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ă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și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r</w:t>
      </w:r>
      <w:r w:rsidR="00DF1002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ă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spunde de circuitul documentelor la nivelul 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direcție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i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și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respecta normele specifice ale acestui domeniu;</w:t>
      </w:r>
    </w:p>
    <w:p w14:paraId="7F9B3117" w14:textId="4DD1D516" w:rsidR="00C859B0" w:rsidRPr="00C859B0" w:rsidRDefault="00C859B0" w:rsidP="00C859B0">
      <w:pPr>
        <w:suppressAutoHyphens/>
        <w:spacing w:after="0" w:line="240" w:lineRule="auto"/>
        <w:ind w:right="-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</w:pP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24)</w:t>
      </w:r>
      <w:r w:rsidR="00DF1002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p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articipă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la realizarea documentaţiilor necesare initierii procedurilor pentru achizitiile de bunuri, servicii,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în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conformitate cu cerintele specifice pentru proiectele implementate de Consiliul 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Județ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ean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în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cadrul programelor cu finantare 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național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a sau 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internațional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a, conform ghidurilor de finantare cu respectarea prevederilor contractuale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și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a legislatiei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în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vigoare;</w:t>
      </w:r>
    </w:p>
    <w:p w14:paraId="7FB74BC4" w14:textId="11E75F9F" w:rsidR="00C859B0" w:rsidRPr="00C859B0" w:rsidRDefault="00C859B0" w:rsidP="00C859B0">
      <w:pPr>
        <w:suppressAutoHyphens/>
        <w:spacing w:after="0" w:line="240" w:lineRule="auto"/>
        <w:ind w:right="-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</w:pP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25)</w:t>
      </w:r>
      <w:r w:rsidR="00DF1002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p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ropune membri/specialisti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în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comisiile de evaluare a ofertelor, 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în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functie de specificul achizitiei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și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pregatirea profesionala, pentru procedurile de achiziţie publica derulate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în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cadrul proiectelor cu finantare 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național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a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și internațional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a implementate;</w:t>
      </w:r>
    </w:p>
    <w:p w14:paraId="35E2ADB1" w14:textId="17E5F3BB" w:rsidR="00C859B0" w:rsidRPr="00C859B0" w:rsidRDefault="00C859B0" w:rsidP="00C859B0">
      <w:pPr>
        <w:suppressAutoHyphens/>
        <w:spacing w:after="0" w:line="240" w:lineRule="auto"/>
        <w:ind w:right="-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</w:pP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26)</w:t>
      </w:r>
      <w:r w:rsidR="00DF1002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p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ropune constituirea comisiilor de receptie,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în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functie de specificul achizitiei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și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pregatirea profesionala, pentru procedurile de achiziţie publica derulate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în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cadrul proiectele cu finantare 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național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a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și internațional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a implementate;</w:t>
      </w:r>
    </w:p>
    <w:p w14:paraId="542E3325" w14:textId="134BD36C" w:rsidR="00C859B0" w:rsidRPr="00C859B0" w:rsidRDefault="00C859B0" w:rsidP="00C859B0">
      <w:pPr>
        <w:suppressAutoHyphens/>
        <w:spacing w:after="0" w:line="240" w:lineRule="auto"/>
        <w:ind w:right="-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</w:pP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27)</w:t>
      </w:r>
      <w:r w:rsidR="00DF1002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s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prijin</w:t>
      </w:r>
      <w:r w:rsidR="00DF1002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ă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Serviciul Achiziţii Publice,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în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functie de specificul documentatiei de atribuire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și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complexitatea problemelor,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în 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contextul aplicarii procedurii de atribuire, conform legii, pentru proiectele cu finantare 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național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>a</w:t>
      </w:r>
      <w:r w:rsidR="00C9785E" w:rsidRPr="00915935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 și internațional</w:t>
      </w:r>
      <w:r w:rsidRPr="00C859B0"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  <w:t xml:space="preserve">a derulate. </w:t>
      </w:r>
    </w:p>
    <w:p w14:paraId="0B6CF619" w14:textId="77777777" w:rsidR="00C859B0" w:rsidRPr="00C859B0" w:rsidRDefault="00C859B0" w:rsidP="00C859B0">
      <w:pPr>
        <w:suppressAutoHyphens/>
        <w:spacing w:after="0" w:line="240" w:lineRule="auto"/>
        <w:ind w:right="-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o-RO" w:eastAsia="ar-SA"/>
          <w14:ligatures w14:val="none"/>
        </w:rPr>
      </w:pPr>
    </w:p>
    <w:p w14:paraId="6E29E6E2" w14:textId="77777777" w:rsidR="00C859B0" w:rsidRPr="00C859B0" w:rsidRDefault="00C859B0" w:rsidP="00C859B0">
      <w:pPr>
        <w:spacing w:after="0" w:line="240" w:lineRule="auto"/>
        <w:ind w:right="-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o-RO"/>
          <w14:ligatures w14:val="none"/>
        </w:rPr>
      </w:pPr>
    </w:p>
    <w:sectPr w:rsidR="00C859B0" w:rsidRPr="00C859B0" w:rsidSect="00C859B0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trike w:val="0"/>
        <w:dstrike w:val="0"/>
        <w:color w:val="000000"/>
        <w:sz w:val="24"/>
        <w:szCs w:val="24"/>
        <w:lang w:val="ro-R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  <w:lang w:val="ro-R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2368EB"/>
    <w:multiLevelType w:val="hybridMultilevel"/>
    <w:tmpl w:val="55BEE8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11298"/>
    <w:multiLevelType w:val="hybridMultilevel"/>
    <w:tmpl w:val="24C2A372"/>
    <w:lvl w:ilvl="0" w:tplc="B1245FAE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485469514">
    <w:abstractNumId w:val="2"/>
  </w:num>
  <w:num w:numId="2" w16cid:durableId="413162491">
    <w:abstractNumId w:val="0"/>
  </w:num>
  <w:num w:numId="3" w16cid:durableId="1756515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3D2"/>
    <w:rsid w:val="000E77F9"/>
    <w:rsid w:val="00852FA6"/>
    <w:rsid w:val="00915935"/>
    <w:rsid w:val="00995D67"/>
    <w:rsid w:val="00B003D2"/>
    <w:rsid w:val="00C859B0"/>
    <w:rsid w:val="00C9785E"/>
    <w:rsid w:val="00DF1002"/>
    <w:rsid w:val="00EE7AD3"/>
    <w:rsid w:val="00F66761"/>
    <w:rsid w:val="00F7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6B554"/>
  <w15:chartTrackingRefBased/>
  <w15:docId w15:val="{27490738-702D-43A5-8152-E0F4BE5C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2942</Words>
  <Characters>16775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Mares Violeta Cristina</dc:creator>
  <cp:keywords/>
  <dc:description/>
  <cp:lastModifiedBy>Mares Violeta Cristina</cp:lastModifiedBy>
  <cp:revision>23</cp:revision>
  <dcterms:created xsi:type="dcterms:W3CDTF">2023-03-27T11:58:00Z</dcterms:created>
  <dcterms:modified xsi:type="dcterms:W3CDTF">2023-03-29T09:23:00Z</dcterms:modified>
</cp:coreProperties>
</file>